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EF7E" w14:textId="77777777" w:rsidR="00A40440" w:rsidRDefault="00A40440" w:rsidP="00A40440">
      <w:pPr>
        <w:pStyle w:val="Standard"/>
        <w:jc w:val="center"/>
      </w:pPr>
      <w:r>
        <w:rPr>
          <w:noProof/>
          <w:lang w:eastAsia="pl-PL"/>
        </w:rPr>
        <w:drawing>
          <wp:inline distT="0" distB="0" distL="0" distR="0" wp14:anchorId="344A8D97" wp14:editId="2B269C3E">
            <wp:extent cx="5765800" cy="582555"/>
            <wp:effectExtent l="19050" t="0" r="6350" b="0"/>
            <wp:docPr id="3" name="Obraz 1" descr="https://www.umigzarki.pl/zdjecia/edytor/images/EFRR_POZIOM_kolo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igzarki.pl/zdjecia/edytor/images/EFRR_POZIOM_kolor(6).jpg"/>
                    <pic:cNvPicPr>
                      <a:picLocks noChangeAspect="1" noChangeArrowheads="1"/>
                    </pic:cNvPicPr>
                  </pic:nvPicPr>
                  <pic:blipFill>
                    <a:blip r:embed="rId8" cstate="print"/>
                    <a:srcRect/>
                    <a:stretch>
                      <a:fillRect/>
                    </a:stretch>
                  </pic:blipFill>
                  <pic:spPr bwMode="auto">
                    <a:xfrm>
                      <a:off x="0" y="0"/>
                      <a:ext cx="5765800" cy="582555"/>
                    </a:xfrm>
                    <a:prstGeom prst="rect">
                      <a:avLst/>
                    </a:prstGeom>
                    <a:noFill/>
                    <a:ln w="9525">
                      <a:noFill/>
                      <a:miter lim="800000"/>
                      <a:headEnd/>
                      <a:tailEnd/>
                    </a:ln>
                  </pic:spPr>
                </pic:pic>
              </a:graphicData>
            </a:graphic>
          </wp:inline>
        </w:drawing>
      </w:r>
    </w:p>
    <w:p w14:paraId="5FEB8B2A" w14:textId="77777777" w:rsidR="00A40440" w:rsidRDefault="00F270FF" w:rsidP="00F270FF">
      <w:pPr>
        <w:jc w:val="center"/>
        <w:rPr>
          <w:rFonts w:ascii="Arial" w:hAnsi="Arial" w:cs="Arial"/>
          <w:color w:val="000000" w:themeColor="text1"/>
          <w:sz w:val="22"/>
          <w:szCs w:val="22"/>
        </w:rPr>
      </w:pPr>
      <w:r w:rsidRPr="00E63E00">
        <w:rPr>
          <w:sz w:val="14"/>
          <w:szCs w:val="14"/>
        </w:rPr>
        <w:t xml:space="preserve">Projekt pn. „Odnawialne źródła energii dla mieszkańców Gminy Janów” współfinansowany jest ze środków Europejskiego Funduszu Rozwoju Regionalnego </w:t>
      </w:r>
      <w:r>
        <w:rPr>
          <w:sz w:val="14"/>
          <w:szCs w:val="14"/>
        </w:rPr>
        <w:br/>
      </w:r>
      <w:r w:rsidRPr="00E63E00">
        <w:rPr>
          <w:sz w:val="14"/>
          <w:szCs w:val="14"/>
        </w:rPr>
        <w:t>w ramach Regionalnego Programu Operacyjnego dla Województwa Śląskiego na lata 2014-2020 dla osi priorytetowej: 14. Działania naprawcze w kontekście pandemii COVID-19 - REACT-EU; Działanie 14.3. Odnawialne źródła energii – REACT-EU</w:t>
      </w:r>
    </w:p>
    <w:p w14:paraId="6A46B4A7" w14:textId="77777777" w:rsidR="00C71272" w:rsidRDefault="00C71272" w:rsidP="00C71272">
      <w:pPr>
        <w:jc w:val="right"/>
        <w:rPr>
          <w:rFonts w:ascii="Arial" w:hAnsi="Arial" w:cs="Arial"/>
          <w:color w:val="000000" w:themeColor="text1"/>
          <w:sz w:val="22"/>
          <w:szCs w:val="22"/>
        </w:rPr>
      </w:pPr>
      <w:r w:rsidRPr="00A04FC3">
        <w:rPr>
          <w:rFonts w:ascii="Arial" w:hAnsi="Arial" w:cs="Arial"/>
          <w:color w:val="000000" w:themeColor="text1"/>
          <w:sz w:val="22"/>
          <w:szCs w:val="22"/>
        </w:rPr>
        <w:t>Projektowane postanowienia umowy</w:t>
      </w:r>
    </w:p>
    <w:p w14:paraId="358D682C" w14:textId="77777777" w:rsidR="00A40440" w:rsidRPr="00A04FC3" w:rsidRDefault="00A40440" w:rsidP="00C71272">
      <w:pPr>
        <w:jc w:val="right"/>
        <w:rPr>
          <w:rFonts w:ascii="Arial" w:hAnsi="Arial" w:cs="Arial"/>
          <w:color w:val="000000" w:themeColor="text1"/>
          <w:sz w:val="22"/>
          <w:szCs w:val="22"/>
        </w:rPr>
      </w:pPr>
    </w:p>
    <w:p w14:paraId="0CE24358" w14:textId="77777777" w:rsidR="00C71272" w:rsidRPr="00A04FC3" w:rsidRDefault="00C71272" w:rsidP="00C71272">
      <w:pPr>
        <w:jc w:val="center"/>
        <w:rPr>
          <w:rFonts w:ascii="Arial" w:hAnsi="Arial" w:cs="Arial"/>
          <w:color w:val="000000" w:themeColor="text1"/>
          <w:sz w:val="22"/>
          <w:szCs w:val="22"/>
        </w:rPr>
      </w:pPr>
      <w:r w:rsidRPr="00A04FC3">
        <w:rPr>
          <w:rFonts w:ascii="Arial" w:hAnsi="Arial" w:cs="Arial"/>
          <w:color w:val="000000" w:themeColor="text1"/>
          <w:sz w:val="22"/>
          <w:szCs w:val="22"/>
        </w:rPr>
        <w:t>UMOWA nr ……</w:t>
      </w:r>
    </w:p>
    <w:p w14:paraId="5F3E34E6" w14:textId="77777777" w:rsidR="00C71272" w:rsidRPr="00A04FC3" w:rsidRDefault="00C71272" w:rsidP="00C71272">
      <w:pPr>
        <w:jc w:val="both"/>
        <w:rPr>
          <w:rFonts w:ascii="Arial" w:hAnsi="Arial" w:cs="Arial"/>
          <w:color w:val="000000" w:themeColor="text1"/>
          <w:sz w:val="22"/>
          <w:szCs w:val="22"/>
        </w:rPr>
      </w:pPr>
      <w:r w:rsidRPr="00A04FC3">
        <w:rPr>
          <w:rFonts w:ascii="Arial" w:hAnsi="Arial" w:cs="Arial"/>
          <w:color w:val="000000" w:themeColor="text1"/>
          <w:sz w:val="22"/>
          <w:szCs w:val="22"/>
        </w:rPr>
        <w:t>zawarta w dniu ………………</w:t>
      </w:r>
      <w:proofErr w:type="gramStart"/>
      <w:r w:rsidRPr="00A04FC3">
        <w:rPr>
          <w:rFonts w:ascii="Arial" w:hAnsi="Arial" w:cs="Arial"/>
          <w:color w:val="000000" w:themeColor="text1"/>
          <w:sz w:val="22"/>
          <w:szCs w:val="22"/>
        </w:rPr>
        <w:t>…….</w:t>
      </w:r>
      <w:proofErr w:type="gramEnd"/>
      <w:r w:rsidRPr="00A04FC3">
        <w:rPr>
          <w:rFonts w:ascii="Arial" w:hAnsi="Arial" w:cs="Arial"/>
          <w:color w:val="000000" w:themeColor="text1"/>
          <w:sz w:val="22"/>
          <w:szCs w:val="22"/>
        </w:rPr>
        <w:t xml:space="preserve">……… w </w:t>
      </w:r>
      <w:r w:rsidR="000B2EF1">
        <w:rPr>
          <w:rFonts w:ascii="Arial" w:hAnsi="Arial" w:cs="Arial"/>
          <w:color w:val="000000" w:themeColor="text1"/>
          <w:sz w:val="22"/>
          <w:szCs w:val="22"/>
        </w:rPr>
        <w:t>Janowie</w:t>
      </w:r>
      <w:r w:rsidRPr="00A04FC3">
        <w:rPr>
          <w:rFonts w:ascii="Arial" w:hAnsi="Arial" w:cs="Arial"/>
          <w:color w:val="000000" w:themeColor="text1"/>
          <w:sz w:val="22"/>
          <w:szCs w:val="22"/>
        </w:rPr>
        <w:t xml:space="preserve"> pomiędzy:</w:t>
      </w:r>
    </w:p>
    <w:p w14:paraId="708042A7" w14:textId="77777777" w:rsidR="00C71272" w:rsidRPr="00A04FC3" w:rsidRDefault="00C71272" w:rsidP="00C71272">
      <w:pPr>
        <w:pStyle w:val="Tekstpodstawowy3"/>
        <w:spacing w:line="240" w:lineRule="auto"/>
        <w:rPr>
          <w:rFonts w:ascii="Arial" w:hAnsi="Arial" w:cs="Arial"/>
          <w:color w:val="000000" w:themeColor="text1"/>
          <w:sz w:val="22"/>
          <w:szCs w:val="22"/>
        </w:rPr>
      </w:pPr>
      <w:r w:rsidRPr="00A04FC3">
        <w:rPr>
          <w:rFonts w:ascii="Arial" w:hAnsi="Arial" w:cs="Arial"/>
          <w:b/>
          <w:color w:val="000000" w:themeColor="text1"/>
          <w:sz w:val="22"/>
          <w:szCs w:val="22"/>
        </w:rPr>
        <w:t xml:space="preserve"> - Gminą </w:t>
      </w:r>
      <w:r w:rsidR="000B2EF1">
        <w:rPr>
          <w:rFonts w:ascii="Arial" w:hAnsi="Arial" w:cs="Arial"/>
          <w:b/>
          <w:color w:val="000000" w:themeColor="text1"/>
          <w:sz w:val="22"/>
          <w:szCs w:val="22"/>
        </w:rPr>
        <w:t>Janów</w:t>
      </w:r>
      <w:r w:rsidRPr="00A04FC3">
        <w:rPr>
          <w:rFonts w:ascii="Arial" w:hAnsi="Arial" w:cs="Arial"/>
          <w:color w:val="000000" w:themeColor="text1"/>
          <w:sz w:val="22"/>
          <w:szCs w:val="22"/>
        </w:rPr>
        <w:t xml:space="preserve"> z siedzibą w </w:t>
      </w:r>
      <w:proofErr w:type="gramStart"/>
      <w:r w:rsidR="000B2EF1">
        <w:rPr>
          <w:rFonts w:ascii="Arial" w:hAnsi="Arial" w:cs="Arial"/>
          <w:color w:val="000000" w:themeColor="text1"/>
          <w:sz w:val="22"/>
          <w:szCs w:val="22"/>
        </w:rPr>
        <w:t>Janowie</w:t>
      </w:r>
      <w:r w:rsidRPr="00A04FC3">
        <w:rPr>
          <w:rFonts w:ascii="Arial" w:hAnsi="Arial" w:cs="Arial"/>
          <w:color w:val="000000" w:themeColor="text1"/>
          <w:sz w:val="22"/>
          <w:szCs w:val="22"/>
        </w:rPr>
        <w:t xml:space="preserve">  przy</w:t>
      </w:r>
      <w:proofErr w:type="gramEnd"/>
      <w:r w:rsidRPr="00A04FC3">
        <w:rPr>
          <w:rFonts w:ascii="Arial" w:hAnsi="Arial" w:cs="Arial"/>
          <w:color w:val="000000" w:themeColor="text1"/>
          <w:sz w:val="22"/>
          <w:szCs w:val="22"/>
        </w:rPr>
        <w:t xml:space="preserve"> ulicy </w:t>
      </w:r>
      <w:r w:rsidR="000B2EF1">
        <w:rPr>
          <w:rFonts w:ascii="Arial" w:hAnsi="Arial" w:cs="Arial"/>
          <w:color w:val="000000" w:themeColor="text1"/>
          <w:sz w:val="22"/>
          <w:szCs w:val="22"/>
        </w:rPr>
        <w:t>Częstochowskiej 1</w:t>
      </w:r>
      <w:r w:rsidRPr="00A04FC3">
        <w:rPr>
          <w:rFonts w:ascii="Arial" w:hAnsi="Arial" w:cs="Arial"/>
          <w:color w:val="000000" w:themeColor="text1"/>
          <w:sz w:val="22"/>
          <w:szCs w:val="22"/>
        </w:rPr>
        <w:t>, NIP …………….</w:t>
      </w:r>
    </w:p>
    <w:p w14:paraId="0389FE7A" w14:textId="77777777" w:rsidR="00C71272" w:rsidRPr="00A04FC3" w:rsidRDefault="00C71272" w:rsidP="00C71272">
      <w:pPr>
        <w:pStyle w:val="Tekstpodstawowy3"/>
        <w:spacing w:line="240" w:lineRule="auto"/>
        <w:rPr>
          <w:rFonts w:ascii="Arial" w:hAnsi="Arial" w:cs="Arial"/>
          <w:color w:val="000000" w:themeColor="text1"/>
          <w:sz w:val="22"/>
          <w:szCs w:val="22"/>
        </w:rPr>
      </w:pPr>
      <w:r w:rsidRPr="00A04FC3">
        <w:rPr>
          <w:rFonts w:ascii="Arial" w:hAnsi="Arial" w:cs="Arial"/>
          <w:color w:val="000000" w:themeColor="text1"/>
          <w:sz w:val="22"/>
          <w:szCs w:val="22"/>
        </w:rPr>
        <w:t xml:space="preserve"> reprezentowaną przez:</w:t>
      </w:r>
    </w:p>
    <w:p w14:paraId="5FF440E5" w14:textId="77777777" w:rsidR="00C71272" w:rsidRPr="00A04FC3" w:rsidRDefault="000B2EF1" w:rsidP="00C71272">
      <w:pPr>
        <w:rPr>
          <w:rFonts w:ascii="Arial" w:hAnsi="Arial" w:cs="Arial"/>
          <w:b/>
          <w:color w:val="000000" w:themeColor="text1"/>
          <w:sz w:val="22"/>
          <w:szCs w:val="22"/>
        </w:rPr>
      </w:pPr>
      <w:r>
        <w:rPr>
          <w:rFonts w:ascii="Arial" w:hAnsi="Arial" w:cs="Arial"/>
          <w:color w:val="000000" w:themeColor="text1"/>
          <w:sz w:val="22"/>
          <w:szCs w:val="22"/>
        </w:rPr>
        <w:t xml:space="preserve">Wójta Gminy </w:t>
      </w:r>
      <w:proofErr w:type="gramStart"/>
      <w:r>
        <w:rPr>
          <w:rFonts w:ascii="Arial" w:hAnsi="Arial" w:cs="Arial"/>
          <w:color w:val="000000" w:themeColor="text1"/>
          <w:sz w:val="22"/>
          <w:szCs w:val="22"/>
        </w:rPr>
        <w:t xml:space="preserve">Janów </w:t>
      </w:r>
      <w:r w:rsidR="00C71272" w:rsidRPr="00A04FC3">
        <w:rPr>
          <w:rFonts w:ascii="Arial" w:hAnsi="Arial" w:cs="Arial"/>
          <w:b/>
          <w:color w:val="000000" w:themeColor="text1"/>
          <w:sz w:val="22"/>
          <w:szCs w:val="22"/>
        </w:rPr>
        <w:t xml:space="preserve"> –</w:t>
      </w:r>
      <w:proofErr w:type="gramEnd"/>
      <w:r w:rsidR="00C71272" w:rsidRPr="00A04FC3">
        <w:rPr>
          <w:rFonts w:ascii="Arial" w:hAnsi="Arial" w:cs="Arial"/>
          <w:b/>
          <w:color w:val="000000" w:themeColor="text1"/>
          <w:sz w:val="22"/>
          <w:szCs w:val="22"/>
        </w:rPr>
        <w:t xml:space="preserve"> </w:t>
      </w:r>
      <w:r>
        <w:rPr>
          <w:rFonts w:ascii="Arial" w:hAnsi="Arial" w:cs="Arial"/>
          <w:b/>
          <w:color w:val="000000" w:themeColor="text1"/>
          <w:sz w:val="22"/>
          <w:szCs w:val="22"/>
        </w:rPr>
        <w:t>Edward Moskalik</w:t>
      </w:r>
    </w:p>
    <w:p w14:paraId="386A8255" w14:textId="77777777" w:rsidR="00C71272" w:rsidRDefault="006E3D0C" w:rsidP="00C71272">
      <w:pPr>
        <w:rPr>
          <w:rFonts w:ascii="Arial" w:hAnsi="Arial" w:cs="Arial"/>
          <w:color w:val="000000" w:themeColor="text1"/>
          <w:sz w:val="22"/>
          <w:szCs w:val="22"/>
        </w:rPr>
      </w:pPr>
      <w:r>
        <w:rPr>
          <w:rFonts w:ascii="Arial" w:hAnsi="Arial" w:cs="Arial"/>
          <w:color w:val="000000" w:themeColor="text1"/>
          <w:sz w:val="22"/>
          <w:szCs w:val="22"/>
        </w:rPr>
        <w:t xml:space="preserve">Przy kontrasygnacie </w:t>
      </w:r>
    </w:p>
    <w:p w14:paraId="6916DB5B" w14:textId="77777777" w:rsidR="006E3D0C" w:rsidRPr="00A04FC3" w:rsidRDefault="006E3D0C" w:rsidP="00C71272">
      <w:pPr>
        <w:rPr>
          <w:rFonts w:ascii="Arial" w:hAnsi="Arial" w:cs="Arial"/>
          <w:color w:val="000000" w:themeColor="text1"/>
          <w:sz w:val="22"/>
          <w:szCs w:val="22"/>
        </w:rPr>
      </w:pPr>
      <w:r w:rsidRPr="00960B1F">
        <w:rPr>
          <w:rFonts w:ascii="Arial" w:hAnsi="Arial" w:cs="Arial"/>
          <w:color w:val="000000" w:themeColor="text1"/>
          <w:sz w:val="22"/>
          <w:szCs w:val="22"/>
        </w:rPr>
        <w:t>Skarbnika Gminy – Małgorzata Laskowska</w:t>
      </w:r>
    </w:p>
    <w:p w14:paraId="2CEA2227" w14:textId="77777777" w:rsidR="00C71272" w:rsidRPr="00A04FC3" w:rsidRDefault="00C71272" w:rsidP="00C71272">
      <w:pPr>
        <w:rPr>
          <w:rFonts w:ascii="Arial" w:hAnsi="Arial" w:cs="Arial"/>
          <w:color w:val="000000" w:themeColor="text1"/>
          <w:sz w:val="22"/>
          <w:szCs w:val="22"/>
        </w:rPr>
      </w:pPr>
      <w:r w:rsidRPr="00A04FC3">
        <w:rPr>
          <w:rFonts w:ascii="Arial" w:hAnsi="Arial" w:cs="Arial"/>
          <w:color w:val="000000" w:themeColor="text1"/>
          <w:sz w:val="22"/>
          <w:szCs w:val="22"/>
        </w:rPr>
        <w:t xml:space="preserve">zwaną dalej </w:t>
      </w:r>
      <w:r w:rsidRPr="00A04FC3">
        <w:rPr>
          <w:rFonts w:ascii="Arial" w:hAnsi="Arial" w:cs="Arial"/>
          <w:b/>
          <w:color w:val="000000" w:themeColor="text1"/>
          <w:sz w:val="22"/>
          <w:szCs w:val="22"/>
        </w:rPr>
        <w:t>Zamawiającym</w:t>
      </w:r>
    </w:p>
    <w:p w14:paraId="2D2D01D1" w14:textId="77777777" w:rsidR="00C71272" w:rsidRPr="00A04FC3" w:rsidRDefault="00C71272" w:rsidP="00C71272">
      <w:pPr>
        <w:jc w:val="both"/>
        <w:rPr>
          <w:rFonts w:ascii="Arial" w:hAnsi="Arial" w:cs="Arial"/>
          <w:bCs/>
          <w:color w:val="000000" w:themeColor="text1"/>
          <w:sz w:val="22"/>
          <w:szCs w:val="22"/>
        </w:rPr>
      </w:pPr>
      <w:r w:rsidRPr="00A04FC3">
        <w:rPr>
          <w:rFonts w:ascii="Arial" w:hAnsi="Arial" w:cs="Arial"/>
          <w:bCs/>
          <w:color w:val="000000" w:themeColor="text1"/>
          <w:sz w:val="22"/>
          <w:szCs w:val="22"/>
        </w:rPr>
        <w:t>a</w:t>
      </w:r>
    </w:p>
    <w:p w14:paraId="32AB8BFD" w14:textId="77777777" w:rsidR="00C71272" w:rsidRPr="00A04FC3" w:rsidRDefault="00C71272" w:rsidP="00C71272">
      <w:pPr>
        <w:jc w:val="both"/>
        <w:rPr>
          <w:rFonts w:ascii="Arial" w:hAnsi="Arial" w:cs="Arial"/>
          <w:bCs/>
          <w:color w:val="000000" w:themeColor="text1"/>
          <w:sz w:val="22"/>
          <w:szCs w:val="22"/>
        </w:rPr>
      </w:pPr>
      <w:r w:rsidRPr="00A04FC3">
        <w:rPr>
          <w:rFonts w:ascii="Arial" w:hAnsi="Arial" w:cs="Arial"/>
          <w:bCs/>
          <w:color w:val="000000" w:themeColor="text1"/>
          <w:sz w:val="22"/>
          <w:szCs w:val="22"/>
        </w:rPr>
        <w:t>………..………………………………………………………………………………………...…………………………………………………………………………………………………………………………………………………………………………………………………………………………………</w:t>
      </w:r>
    </w:p>
    <w:p w14:paraId="7A263350" w14:textId="77777777" w:rsidR="00C71272" w:rsidRPr="00A04FC3" w:rsidRDefault="00C71272" w:rsidP="00C71272">
      <w:pPr>
        <w:jc w:val="both"/>
        <w:rPr>
          <w:rFonts w:ascii="Arial" w:hAnsi="Arial" w:cs="Arial"/>
          <w:color w:val="000000" w:themeColor="text1"/>
          <w:sz w:val="22"/>
          <w:szCs w:val="22"/>
        </w:rPr>
      </w:pPr>
      <w:r w:rsidRPr="00A04FC3">
        <w:rPr>
          <w:rFonts w:ascii="Arial" w:hAnsi="Arial" w:cs="Arial"/>
          <w:color w:val="000000" w:themeColor="text1"/>
          <w:sz w:val="22"/>
          <w:szCs w:val="22"/>
        </w:rPr>
        <w:t xml:space="preserve">zwanym dalej </w:t>
      </w:r>
      <w:r w:rsidRPr="00A04FC3">
        <w:rPr>
          <w:rFonts w:ascii="Arial" w:hAnsi="Arial" w:cs="Arial"/>
          <w:b/>
          <w:bCs/>
          <w:color w:val="000000" w:themeColor="text1"/>
          <w:sz w:val="22"/>
          <w:szCs w:val="22"/>
        </w:rPr>
        <w:t>Wykonawcą</w:t>
      </w:r>
      <w:r w:rsidRPr="00A04FC3">
        <w:rPr>
          <w:rFonts w:ascii="Arial" w:hAnsi="Arial" w:cs="Arial"/>
          <w:color w:val="000000" w:themeColor="text1"/>
          <w:sz w:val="22"/>
          <w:szCs w:val="22"/>
        </w:rPr>
        <w:t xml:space="preserve"> została zawarta umowa o następującej treści: </w:t>
      </w:r>
    </w:p>
    <w:p w14:paraId="268B6C11" w14:textId="77777777" w:rsidR="00C71272" w:rsidRPr="00A04FC3" w:rsidRDefault="00C71272" w:rsidP="00C71272">
      <w:pPr>
        <w:tabs>
          <w:tab w:val="center" w:pos="4534"/>
          <w:tab w:val="left" w:pos="5265"/>
        </w:tabs>
        <w:jc w:val="center"/>
        <w:rPr>
          <w:rFonts w:ascii="Arial" w:hAnsi="Arial" w:cs="Arial"/>
          <w:b/>
          <w:color w:val="000000" w:themeColor="text1"/>
          <w:sz w:val="22"/>
          <w:szCs w:val="22"/>
        </w:rPr>
      </w:pPr>
    </w:p>
    <w:p w14:paraId="4DBD8026" w14:textId="77777777" w:rsidR="00C71272" w:rsidRPr="00A04FC3" w:rsidRDefault="00C71272" w:rsidP="00C71272">
      <w:pPr>
        <w:tabs>
          <w:tab w:val="center" w:pos="4534"/>
          <w:tab w:val="left" w:pos="5265"/>
        </w:tabs>
        <w:jc w:val="center"/>
        <w:rPr>
          <w:rFonts w:ascii="Arial" w:hAnsi="Arial" w:cs="Arial"/>
          <w:b/>
          <w:color w:val="000000" w:themeColor="text1"/>
          <w:sz w:val="22"/>
          <w:szCs w:val="22"/>
        </w:rPr>
      </w:pPr>
      <w:r w:rsidRPr="00A04FC3">
        <w:rPr>
          <w:rFonts w:ascii="Arial" w:hAnsi="Arial" w:cs="Arial"/>
          <w:b/>
          <w:color w:val="000000" w:themeColor="text1"/>
          <w:sz w:val="22"/>
          <w:szCs w:val="22"/>
        </w:rPr>
        <w:t>§ 1</w:t>
      </w:r>
    </w:p>
    <w:p w14:paraId="79E9FF94" w14:textId="77777777" w:rsidR="00C71272" w:rsidRPr="00A04FC3" w:rsidRDefault="00C71272" w:rsidP="00C71272">
      <w:pPr>
        <w:tabs>
          <w:tab w:val="center" w:pos="4534"/>
          <w:tab w:val="left" w:pos="5265"/>
        </w:tabs>
        <w:jc w:val="center"/>
        <w:rPr>
          <w:rFonts w:ascii="Arial" w:hAnsi="Arial" w:cs="Arial"/>
          <w:b/>
          <w:color w:val="000000" w:themeColor="text1"/>
          <w:sz w:val="22"/>
          <w:szCs w:val="22"/>
        </w:rPr>
      </w:pPr>
      <w:r w:rsidRPr="00A04FC3">
        <w:rPr>
          <w:rFonts w:ascii="Arial" w:hAnsi="Arial" w:cs="Arial"/>
          <w:b/>
          <w:color w:val="000000" w:themeColor="text1"/>
          <w:sz w:val="22"/>
          <w:szCs w:val="22"/>
        </w:rPr>
        <w:t>Przedmiot umowy</w:t>
      </w:r>
    </w:p>
    <w:p w14:paraId="20FEBF70" w14:textId="77777777" w:rsidR="00C71272" w:rsidRPr="00A04FC3" w:rsidRDefault="00C71272" w:rsidP="00C71272">
      <w:pPr>
        <w:numPr>
          <w:ilvl w:val="0"/>
          <w:numId w:val="1"/>
        </w:numPr>
        <w:spacing w:before="120" w:after="120"/>
        <w:jc w:val="both"/>
        <w:rPr>
          <w:rFonts w:ascii="Arial" w:hAnsi="Arial" w:cs="Arial"/>
          <w:color w:val="000000" w:themeColor="text1"/>
          <w:sz w:val="22"/>
          <w:szCs w:val="22"/>
        </w:rPr>
      </w:pPr>
      <w:r w:rsidRPr="00A04FC3">
        <w:rPr>
          <w:rFonts w:ascii="Arial" w:hAnsi="Arial" w:cs="Arial"/>
          <w:color w:val="000000" w:themeColor="text1"/>
          <w:sz w:val="22"/>
          <w:szCs w:val="22"/>
        </w:rPr>
        <w:t xml:space="preserve">Przedmiotem niniejszej umowy jest </w:t>
      </w:r>
      <w:r w:rsidRPr="00A04FC3">
        <w:rPr>
          <w:rFonts w:ascii="Arial" w:hAnsi="Arial" w:cs="Arial"/>
          <w:b/>
          <w:color w:val="000000" w:themeColor="text1"/>
          <w:sz w:val="22"/>
          <w:szCs w:val="22"/>
        </w:rPr>
        <w:t xml:space="preserve">pełnienie </w:t>
      </w:r>
      <w:r w:rsidR="001420EB">
        <w:rPr>
          <w:rFonts w:ascii="Arial" w:hAnsi="Arial" w:cs="Arial"/>
          <w:b/>
          <w:color w:val="000000" w:themeColor="text1"/>
          <w:sz w:val="22"/>
          <w:szCs w:val="22"/>
        </w:rPr>
        <w:t>funkcji Inspektora N</w:t>
      </w:r>
      <w:r w:rsidRPr="00A04FC3">
        <w:rPr>
          <w:rFonts w:ascii="Arial" w:hAnsi="Arial" w:cs="Arial"/>
          <w:b/>
          <w:color w:val="000000" w:themeColor="text1"/>
          <w:sz w:val="22"/>
          <w:szCs w:val="22"/>
        </w:rPr>
        <w:t xml:space="preserve">adzoru </w:t>
      </w:r>
      <w:r w:rsidR="001420EB">
        <w:rPr>
          <w:rFonts w:ascii="Arial" w:hAnsi="Arial" w:cs="Arial"/>
          <w:b/>
          <w:color w:val="000000" w:themeColor="text1"/>
          <w:sz w:val="22"/>
          <w:szCs w:val="22"/>
        </w:rPr>
        <w:t>nad realizacją zadania inwestycyjnego</w:t>
      </w:r>
      <w:r w:rsidRPr="00A04FC3">
        <w:rPr>
          <w:rFonts w:ascii="Arial" w:hAnsi="Arial" w:cs="Arial"/>
          <w:b/>
          <w:color w:val="000000" w:themeColor="text1"/>
          <w:sz w:val="22"/>
          <w:szCs w:val="22"/>
        </w:rPr>
        <w:t xml:space="preserve"> pn.: </w:t>
      </w:r>
      <w:r w:rsidRPr="00A04FC3">
        <w:rPr>
          <w:rFonts w:ascii="Arial" w:hAnsi="Arial" w:cs="Arial"/>
          <w:b/>
          <w:bCs/>
          <w:color w:val="000000" w:themeColor="text1"/>
          <w:sz w:val="22"/>
          <w:szCs w:val="22"/>
        </w:rPr>
        <w:t>„</w:t>
      </w:r>
      <w:r w:rsidR="00E43BA6" w:rsidRPr="00A04FC3">
        <w:rPr>
          <w:rFonts w:ascii="Arial" w:hAnsi="Arial" w:cs="Arial"/>
          <w:b/>
          <w:bCs/>
          <w:color w:val="000000" w:themeColor="text1"/>
          <w:sz w:val="22"/>
          <w:szCs w:val="22"/>
        </w:rPr>
        <w:t xml:space="preserve">Odnawialne źródła energii dla mieszkańców Gminy </w:t>
      </w:r>
      <w:r w:rsidR="00D434E9">
        <w:rPr>
          <w:rFonts w:ascii="Arial" w:hAnsi="Arial" w:cs="Arial"/>
          <w:b/>
          <w:bCs/>
          <w:color w:val="000000" w:themeColor="text1"/>
          <w:sz w:val="22"/>
          <w:szCs w:val="22"/>
        </w:rPr>
        <w:t>Janów</w:t>
      </w:r>
      <w:r w:rsidRPr="00A04FC3">
        <w:rPr>
          <w:rFonts w:ascii="Arial" w:hAnsi="Arial" w:cs="Arial"/>
          <w:b/>
          <w:bCs/>
          <w:color w:val="000000" w:themeColor="text1"/>
          <w:sz w:val="22"/>
          <w:szCs w:val="22"/>
        </w:rPr>
        <w:t>”.</w:t>
      </w:r>
    </w:p>
    <w:p w14:paraId="6802EA1A" w14:textId="77777777" w:rsidR="001A7487" w:rsidRPr="00A04FC3" w:rsidRDefault="00C71272" w:rsidP="00E43BA6">
      <w:pPr>
        <w:numPr>
          <w:ilvl w:val="0"/>
          <w:numId w:val="1"/>
        </w:numPr>
        <w:spacing w:before="120" w:after="120"/>
        <w:jc w:val="both"/>
        <w:rPr>
          <w:rFonts w:ascii="Arial" w:hAnsi="Arial" w:cs="Arial"/>
          <w:color w:val="000000" w:themeColor="text1"/>
          <w:sz w:val="22"/>
          <w:szCs w:val="22"/>
        </w:rPr>
      </w:pPr>
      <w:r w:rsidRPr="00A04FC3">
        <w:rPr>
          <w:rFonts w:ascii="Arial" w:hAnsi="Arial" w:cs="Arial"/>
          <w:color w:val="000000" w:themeColor="text1"/>
          <w:sz w:val="22"/>
          <w:szCs w:val="22"/>
        </w:rPr>
        <w:t>Przedmiot umowy obejmuje sprawowanie nadzoru inwestorskiego nad</w:t>
      </w:r>
      <w:r w:rsidR="001A7487" w:rsidRPr="00A04FC3">
        <w:rPr>
          <w:rFonts w:ascii="Arial" w:hAnsi="Arial" w:cs="Arial"/>
          <w:color w:val="000000" w:themeColor="text1"/>
          <w:sz w:val="22"/>
          <w:szCs w:val="22"/>
        </w:rPr>
        <w:t>:</w:t>
      </w:r>
    </w:p>
    <w:p w14:paraId="52DBCD0C" w14:textId="77777777" w:rsidR="00C90005" w:rsidRPr="00A04FC3" w:rsidRDefault="00FC3AF9" w:rsidP="00C90005">
      <w:pPr>
        <w:pStyle w:val="Akapitzlist"/>
        <w:numPr>
          <w:ilvl w:val="0"/>
          <w:numId w:val="25"/>
        </w:numPr>
        <w:autoSpaceDE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i</w:t>
      </w:r>
      <w:r w:rsidR="00BD51EE">
        <w:rPr>
          <w:rFonts w:ascii="Arial" w:hAnsi="Arial" w:cs="Arial"/>
          <w:color w:val="000000" w:themeColor="text1"/>
          <w:sz w:val="22"/>
          <w:szCs w:val="22"/>
        </w:rPr>
        <w:t>nstalacją kolektorów słonecznych</w:t>
      </w:r>
      <w:r>
        <w:rPr>
          <w:rFonts w:ascii="Arial" w:hAnsi="Arial" w:cs="Arial"/>
          <w:color w:val="000000" w:themeColor="text1"/>
          <w:sz w:val="22"/>
          <w:szCs w:val="22"/>
        </w:rPr>
        <w:t>,</w:t>
      </w:r>
    </w:p>
    <w:p w14:paraId="55562AE3" w14:textId="77777777" w:rsidR="00BD51EE" w:rsidRPr="00A04FC3" w:rsidRDefault="00FC3AF9" w:rsidP="00BD51EE">
      <w:pPr>
        <w:pStyle w:val="Akapitzlist"/>
        <w:numPr>
          <w:ilvl w:val="0"/>
          <w:numId w:val="25"/>
        </w:numPr>
        <w:autoSpaceDE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i</w:t>
      </w:r>
      <w:r w:rsidR="00BD51EE">
        <w:rPr>
          <w:rFonts w:ascii="Arial" w:hAnsi="Arial" w:cs="Arial"/>
          <w:color w:val="000000" w:themeColor="text1"/>
          <w:sz w:val="22"/>
          <w:szCs w:val="22"/>
        </w:rPr>
        <w:t>nstalacją kotłów na biomasę</w:t>
      </w:r>
      <w:r>
        <w:rPr>
          <w:rFonts w:ascii="Arial" w:hAnsi="Arial" w:cs="Arial"/>
          <w:color w:val="000000" w:themeColor="text1"/>
          <w:sz w:val="22"/>
          <w:szCs w:val="22"/>
        </w:rPr>
        <w:t>,</w:t>
      </w:r>
    </w:p>
    <w:p w14:paraId="65B82506" w14:textId="77777777" w:rsidR="00151B63" w:rsidRDefault="00FC3AF9" w:rsidP="00151B63">
      <w:pPr>
        <w:pStyle w:val="Akapitzlist"/>
        <w:numPr>
          <w:ilvl w:val="0"/>
          <w:numId w:val="25"/>
        </w:numPr>
        <w:autoSpaceDE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i</w:t>
      </w:r>
      <w:r w:rsidR="00BD51EE">
        <w:rPr>
          <w:rFonts w:ascii="Arial" w:hAnsi="Arial" w:cs="Arial"/>
          <w:color w:val="000000" w:themeColor="text1"/>
          <w:sz w:val="22"/>
          <w:szCs w:val="22"/>
        </w:rPr>
        <w:t>nstalacją pomp ciepła na ciepłą wodę użytkową</w:t>
      </w:r>
      <w:r>
        <w:rPr>
          <w:rFonts w:ascii="Arial" w:hAnsi="Arial" w:cs="Arial"/>
          <w:color w:val="000000" w:themeColor="text1"/>
          <w:sz w:val="22"/>
          <w:szCs w:val="22"/>
        </w:rPr>
        <w:t>,</w:t>
      </w:r>
    </w:p>
    <w:p w14:paraId="647139DC" w14:textId="77777777" w:rsidR="00151B63" w:rsidRPr="00A04FC3" w:rsidRDefault="00FC3AF9" w:rsidP="00151B63">
      <w:pPr>
        <w:pStyle w:val="Akapitzlist"/>
        <w:numPr>
          <w:ilvl w:val="0"/>
          <w:numId w:val="25"/>
        </w:numPr>
        <w:autoSpaceDE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i</w:t>
      </w:r>
      <w:r w:rsidR="00151B63">
        <w:rPr>
          <w:rFonts w:ascii="Arial" w:hAnsi="Arial" w:cs="Arial"/>
          <w:color w:val="000000" w:themeColor="text1"/>
          <w:sz w:val="22"/>
          <w:szCs w:val="22"/>
        </w:rPr>
        <w:t>nstalacją zestawów fotowoltaicznych</w:t>
      </w:r>
      <w:r>
        <w:rPr>
          <w:rFonts w:ascii="Arial" w:hAnsi="Arial" w:cs="Arial"/>
          <w:color w:val="000000" w:themeColor="text1"/>
          <w:sz w:val="22"/>
          <w:szCs w:val="22"/>
        </w:rPr>
        <w:t>.</w:t>
      </w:r>
    </w:p>
    <w:p w14:paraId="66C58F3A" w14:textId="77777777" w:rsidR="00F270FF" w:rsidRDefault="00F270FF" w:rsidP="00C71272">
      <w:pPr>
        <w:jc w:val="center"/>
        <w:rPr>
          <w:rFonts w:ascii="Arial" w:hAnsi="Arial" w:cs="Arial"/>
          <w:b/>
          <w:color w:val="000000" w:themeColor="text1"/>
          <w:sz w:val="22"/>
          <w:szCs w:val="22"/>
        </w:rPr>
      </w:pPr>
    </w:p>
    <w:p w14:paraId="441489E6" w14:textId="77777777" w:rsidR="00C71272" w:rsidRPr="00A04FC3" w:rsidRDefault="00C71272" w:rsidP="00C71272">
      <w:pPr>
        <w:jc w:val="center"/>
        <w:rPr>
          <w:rFonts w:ascii="Arial" w:hAnsi="Arial" w:cs="Arial"/>
          <w:b/>
          <w:color w:val="000000" w:themeColor="text1"/>
          <w:sz w:val="22"/>
          <w:szCs w:val="22"/>
        </w:rPr>
      </w:pPr>
      <w:r w:rsidRPr="00A04FC3">
        <w:rPr>
          <w:rFonts w:ascii="Arial" w:hAnsi="Arial" w:cs="Arial"/>
          <w:b/>
          <w:color w:val="000000" w:themeColor="text1"/>
          <w:sz w:val="22"/>
          <w:szCs w:val="22"/>
        </w:rPr>
        <w:t>§ 2</w:t>
      </w:r>
    </w:p>
    <w:p w14:paraId="62FB109F" w14:textId="77777777" w:rsidR="00C71272" w:rsidRPr="00A04FC3" w:rsidRDefault="00C71272" w:rsidP="00C71272">
      <w:pPr>
        <w:jc w:val="center"/>
        <w:rPr>
          <w:rFonts w:ascii="Arial" w:hAnsi="Arial" w:cs="Arial"/>
          <w:b/>
          <w:color w:val="000000" w:themeColor="text1"/>
          <w:sz w:val="22"/>
          <w:szCs w:val="22"/>
        </w:rPr>
      </w:pPr>
      <w:r w:rsidRPr="00A04FC3">
        <w:rPr>
          <w:rFonts w:ascii="Arial" w:hAnsi="Arial" w:cs="Arial"/>
          <w:b/>
          <w:color w:val="000000" w:themeColor="text1"/>
          <w:sz w:val="22"/>
          <w:szCs w:val="22"/>
        </w:rPr>
        <w:t>Prawa i obowiązki stron</w:t>
      </w:r>
    </w:p>
    <w:p w14:paraId="54B99C52" w14:textId="77777777" w:rsidR="00C71272" w:rsidRPr="00A04FC3" w:rsidRDefault="00C71272" w:rsidP="00C71272">
      <w:pPr>
        <w:numPr>
          <w:ilvl w:val="0"/>
          <w:numId w:val="17"/>
        </w:numPr>
        <w:suppressAutoHyphens/>
        <w:jc w:val="both"/>
        <w:rPr>
          <w:rFonts w:ascii="Arial" w:hAnsi="Arial" w:cs="Arial"/>
          <w:color w:val="000000" w:themeColor="text1"/>
          <w:sz w:val="22"/>
          <w:szCs w:val="22"/>
        </w:rPr>
      </w:pPr>
      <w:r w:rsidRPr="00A04FC3">
        <w:rPr>
          <w:rFonts w:ascii="Arial" w:hAnsi="Arial" w:cs="Arial"/>
          <w:color w:val="000000" w:themeColor="text1"/>
          <w:sz w:val="22"/>
          <w:szCs w:val="22"/>
        </w:rPr>
        <w:t>Wykonawca, pełniąc czynności Inspektora Nadzoru, działa w imieniu i na rachunek Zamawiającego.</w:t>
      </w:r>
    </w:p>
    <w:p w14:paraId="6FAED997" w14:textId="77777777" w:rsidR="00C71272" w:rsidRPr="00A04FC3" w:rsidRDefault="00C71272" w:rsidP="00C71272">
      <w:pPr>
        <w:numPr>
          <w:ilvl w:val="0"/>
          <w:numId w:val="17"/>
        </w:numPr>
        <w:suppressAutoHyphens/>
        <w:jc w:val="both"/>
        <w:rPr>
          <w:rFonts w:ascii="Arial" w:hAnsi="Arial" w:cs="Arial"/>
          <w:color w:val="000000" w:themeColor="text1"/>
          <w:sz w:val="22"/>
          <w:szCs w:val="22"/>
        </w:rPr>
      </w:pPr>
      <w:r w:rsidRPr="00A04FC3">
        <w:rPr>
          <w:rFonts w:ascii="Arial" w:hAnsi="Arial" w:cs="Arial"/>
          <w:color w:val="000000" w:themeColor="text1"/>
          <w:sz w:val="22"/>
          <w:szCs w:val="22"/>
        </w:rPr>
        <w:t>Wykonawca będzie wykonywał swoje obowiązki zgodnie z wymaganiami Zamawiającego, obowiązującymi przepisami i zasadami wiedzy technicznej.</w:t>
      </w:r>
    </w:p>
    <w:p w14:paraId="21DE73F6" w14:textId="77777777" w:rsidR="00C71272" w:rsidRPr="00A04FC3" w:rsidRDefault="00C71272" w:rsidP="00C71272">
      <w:pPr>
        <w:pStyle w:val="Akapitzlist"/>
        <w:numPr>
          <w:ilvl w:val="0"/>
          <w:numId w:val="17"/>
        </w:numPr>
        <w:contextualSpacing w:val="0"/>
        <w:jc w:val="both"/>
        <w:rPr>
          <w:rFonts w:ascii="Arial" w:hAnsi="Arial" w:cs="Arial"/>
          <w:b/>
          <w:bCs/>
          <w:color w:val="000000" w:themeColor="text1"/>
          <w:sz w:val="22"/>
          <w:szCs w:val="22"/>
        </w:rPr>
      </w:pPr>
      <w:r w:rsidRPr="00A04FC3">
        <w:rPr>
          <w:rFonts w:ascii="Arial" w:hAnsi="Arial" w:cs="Arial"/>
          <w:color w:val="000000" w:themeColor="text1"/>
          <w:sz w:val="22"/>
          <w:szCs w:val="22"/>
        </w:rPr>
        <w:t>Wykonawca oświadcza, że nadzór będ</w:t>
      </w:r>
      <w:r w:rsidR="00E43BA6" w:rsidRPr="00A04FC3">
        <w:rPr>
          <w:rFonts w:ascii="Arial" w:hAnsi="Arial" w:cs="Arial"/>
          <w:color w:val="000000" w:themeColor="text1"/>
          <w:sz w:val="22"/>
          <w:szCs w:val="22"/>
        </w:rPr>
        <w:t>zie</w:t>
      </w:r>
      <w:r w:rsidRPr="00A04FC3">
        <w:rPr>
          <w:rFonts w:ascii="Arial" w:hAnsi="Arial" w:cs="Arial"/>
          <w:color w:val="000000" w:themeColor="text1"/>
          <w:sz w:val="22"/>
          <w:szCs w:val="22"/>
        </w:rPr>
        <w:t xml:space="preserve"> wykonywać: </w:t>
      </w:r>
    </w:p>
    <w:p w14:paraId="6E1372D1" w14:textId="77777777" w:rsidR="00C71272" w:rsidRPr="000C3EA9" w:rsidRDefault="00C71272" w:rsidP="00C71272">
      <w:pPr>
        <w:pStyle w:val="Akapitzlist"/>
        <w:numPr>
          <w:ilvl w:val="0"/>
          <w:numId w:val="19"/>
        </w:numPr>
        <w:ind w:left="851"/>
        <w:contextualSpacing w:val="0"/>
        <w:jc w:val="both"/>
        <w:rPr>
          <w:rFonts w:ascii="Arial" w:hAnsi="Arial" w:cs="Arial"/>
          <w:b/>
          <w:bCs/>
          <w:color w:val="000000" w:themeColor="text1"/>
          <w:sz w:val="22"/>
          <w:szCs w:val="22"/>
        </w:rPr>
      </w:pPr>
      <w:r w:rsidRPr="00A04FC3">
        <w:rPr>
          <w:rFonts w:ascii="Arial" w:hAnsi="Arial" w:cs="Arial"/>
          <w:color w:val="000000" w:themeColor="text1"/>
          <w:sz w:val="22"/>
          <w:szCs w:val="22"/>
        </w:rPr>
        <w:t>................................... posiadający uprawnienia ………………………………</w:t>
      </w:r>
      <w:proofErr w:type="gramStart"/>
      <w:r w:rsidRPr="00A04FC3">
        <w:rPr>
          <w:rFonts w:ascii="Arial" w:hAnsi="Arial" w:cs="Arial"/>
          <w:color w:val="000000" w:themeColor="text1"/>
          <w:sz w:val="22"/>
          <w:szCs w:val="22"/>
        </w:rPr>
        <w:t>……</w:t>
      </w:r>
      <w:r w:rsidRPr="00A04FC3">
        <w:rPr>
          <w:rFonts w:ascii="Arial" w:hAnsi="Arial" w:cs="Arial"/>
          <w:bCs/>
          <w:color w:val="000000" w:themeColor="text1"/>
          <w:sz w:val="22"/>
          <w:szCs w:val="22"/>
        </w:rPr>
        <w:t>.</w:t>
      </w:r>
      <w:proofErr w:type="gramEnd"/>
      <w:r w:rsidRPr="00A04FC3">
        <w:rPr>
          <w:rFonts w:ascii="Arial" w:hAnsi="Arial" w:cs="Arial"/>
          <w:bCs/>
          <w:color w:val="000000" w:themeColor="text1"/>
          <w:sz w:val="22"/>
          <w:szCs w:val="22"/>
        </w:rPr>
        <w:t>,</w:t>
      </w:r>
      <w:r w:rsidR="00273FB8">
        <w:rPr>
          <w:rFonts w:ascii="Arial" w:hAnsi="Arial" w:cs="Arial"/>
          <w:bCs/>
          <w:color w:val="000000" w:themeColor="text1"/>
          <w:sz w:val="22"/>
          <w:szCs w:val="22"/>
        </w:rPr>
        <w:br/>
      </w:r>
      <w:r w:rsidRPr="00A04FC3">
        <w:rPr>
          <w:rFonts w:ascii="Arial" w:hAnsi="Arial" w:cs="Arial"/>
          <w:color w:val="000000" w:themeColor="text1"/>
          <w:sz w:val="22"/>
          <w:szCs w:val="22"/>
        </w:rPr>
        <w:t xml:space="preserve">tel. </w:t>
      </w:r>
      <w:r w:rsidR="00273FB8" w:rsidRPr="00A04FC3">
        <w:rPr>
          <w:rFonts w:ascii="Arial" w:hAnsi="Arial" w:cs="Arial"/>
          <w:color w:val="000000" w:themeColor="text1"/>
          <w:sz w:val="22"/>
          <w:szCs w:val="22"/>
        </w:rPr>
        <w:t>.................</w:t>
      </w:r>
      <w:r w:rsidR="00273FB8">
        <w:rPr>
          <w:rFonts w:ascii="Arial" w:hAnsi="Arial" w:cs="Arial"/>
          <w:color w:val="000000" w:themeColor="text1"/>
          <w:sz w:val="22"/>
          <w:szCs w:val="22"/>
        </w:rPr>
        <w:t>....</w:t>
      </w:r>
      <w:r w:rsidR="00273FB8" w:rsidRPr="00A04FC3">
        <w:rPr>
          <w:rFonts w:ascii="Arial" w:hAnsi="Arial" w:cs="Arial"/>
          <w:color w:val="000000" w:themeColor="text1"/>
          <w:sz w:val="22"/>
          <w:szCs w:val="22"/>
        </w:rPr>
        <w:t>..................</w:t>
      </w:r>
      <w:r w:rsidRPr="00A04FC3">
        <w:rPr>
          <w:rFonts w:ascii="Arial" w:hAnsi="Arial" w:cs="Arial"/>
          <w:color w:val="000000" w:themeColor="text1"/>
          <w:sz w:val="22"/>
          <w:szCs w:val="22"/>
        </w:rPr>
        <w:t>, e-mail:……………………………………………,</w:t>
      </w:r>
    </w:p>
    <w:p w14:paraId="7B289C94" w14:textId="77777777" w:rsidR="000C3EA9" w:rsidRPr="000C3EA9" w:rsidRDefault="000C3EA9" w:rsidP="000C3EA9">
      <w:pPr>
        <w:pStyle w:val="Akapitzlist"/>
        <w:numPr>
          <w:ilvl w:val="0"/>
          <w:numId w:val="19"/>
        </w:numPr>
        <w:ind w:left="851"/>
        <w:contextualSpacing w:val="0"/>
        <w:jc w:val="both"/>
        <w:rPr>
          <w:rFonts w:ascii="Arial" w:hAnsi="Arial" w:cs="Arial"/>
          <w:b/>
          <w:bCs/>
          <w:color w:val="000000" w:themeColor="text1"/>
          <w:sz w:val="22"/>
          <w:szCs w:val="22"/>
        </w:rPr>
      </w:pPr>
      <w:r w:rsidRPr="00A04FC3">
        <w:rPr>
          <w:rFonts w:ascii="Arial" w:hAnsi="Arial" w:cs="Arial"/>
          <w:color w:val="000000" w:themeColor="text1"/>
          <w:sz w:val="22"/>
          <w:szCs w:val="22"/>
        </w:rPr>
        <w:t>.................</w:t>
      </w:r>
      <w:r w:rsidR="00273FB8">
        <w:rPr>
          <w:rFonts w:ascii="Arial" w:hAnsi="Arial" w:cs="Arial"/>
          <w:color w:val="000000" w:themeColor="text1"/>
          <w:sz w:val="22"/>
          <w:szCs w:val="22"/>
        </w:rPr>
        <w:t>....</w:t>
      </w:r>
      <w:r w:rsidRPr="00A04FC3">
        <w:rPr>
          <w:rFonts w:ascii="Arial" w:hAnsi="Arial" w:cs="Arial"/>
          <w:color w:val="000000" w:themeColor="text1"/>
          <w:sz w:val="22"/>
          <w:szCs w:val="22"/>
        </w:rPr>
        <w:t>.................. posiadający uprawnienia ………………………………</w:t>
      </w:r>
      <w:proofErr w:type="gramStart"/>
      <w:r w:rsidRPr="00A04FC3">
        <w:rPr>
          <w:rFonts w:ascii="Arial" w:hAnsi="Arial" w:cs="Arial"/>
          <w:color w:val="000000" w:themeColor="text1"/>
          <w:sz w:val="22"/>
          <w:szCs w:val="22"/>
        </w:rPr>
        <w:t>……</w:t>
      </w:r>
      <w:r w:rsidRPr="00A04FC3">
        <w:rPr>
          <w:rFonts w:ascii="Arial" w:hAnsi="Arial" w:cs="Arial"/>
          <w:bCs/>
          <w:color w:val="000000" w:themeColor="text1"/>
          <w:sz w:val="22"/>
          <w:szCs w:val="22"/>
        </w:rPr>
        <w:t>.</w:t>
      </w:r>
      <w:proofErr w:type="gramEnd"/>
      <w:r w:rsidRPr="00A04FC3">
        <w:rPr>
          <w:rFonts w:ascii="Arial" w:hAnsi="Arial" w:cs="Arial"/>
          <w:bCs/>
          <w:color w:val="000000" w:themeColor="text1"/>
          <w:sz w:val="22"/>
          <w:szCs w:val="22"/>
        </w:rPr>
        <w:t>,</w:t>
      </w:r>
      <w:r w:rsidR="00273FB8">
        <w:rPr>
          <w:rFonts w:ascii="Arial" w:hAnsi="Arial" w:cs="Arial"/>
          <w:bCs/>
          <w:color w:val="000000" w:themeColor="text1"/>
          <w:sz w:val="22"/>
          <w:szCs w:val="22"/>
        </w:rPr>
        <w:br/>
      </w:r>
      <w:r w:rsidRPr="00A04FC3">
        <w:rPr>
          <w:rFonts w:ascii="Arial" w:hAnsi="Arial" w:cs="Arial"/>
          <w:color w:val="000000" w:themeColor="text1"/>
          <w:sz w:val="22"/>
          <w:szCs w:val="22"/>
        </w:rPr>
        <w:t xml:space="preserve">tel. </w:t>
      </w:r>
      <w:r w:rsidR="00273FB8" w:rsidRPr="00A04FC3">
        <w:rPr>
          <w:rFonts w:ascii="Arial" w:hAnsi="Arial" w:cs="Arial"/>
          <w:color w:val="000000" w:themeColor="text1"/>
          <w:sz w:val="22"/>
          <w:szCs w:val="22"/>
        </w:rPr>
        <w:t>.................</w:t>
      </w:r>
      <w:r w:rsidR="00273FB8">
        <w:rPr>
          <w:rFonts w:ascii="Arial" w:hAnsi="Arial" w:cs="Arial"/>
          <w:color w:val="000000" w:themeColor="text1"/>
          <w:sz w:val="22"/>
          <w:szCs w:val="22"/>
        </w:rPr>
        <w:t>....</w:t>
      </w:r>
      <w:r w:rsidR="00273FB8" w:rsidRPr="00A04FC3">
        <w:rPr>
          <w:rFonts w:ascii="Arial" w:hAnsi="Arial" w:cs="Arial"/>
          <w:color w:val="000000" w:themeColor="text1"/>
          <w:sz w:val="22"/>
          <w:szCs w:val="22"/>
        </w:rPr>
        <w:t>..................</w:t>
      </w:r>
      <w:r w:rsidRPr="00A04FC3">
        <w:rPr>
          <w:rFonts w:ascii="Arial" w:hAnsi="Arial" w:cs="Arial"/>
          <w:color w:val="000000" w:themeColor="text1"/>
          <w:sz w:val="22"/>
          <w:szCs w:val="22"/>
        </w:rPr>
        <w:t>, e-mail:……………………………………………,</w:t>
      </w:r>
    </w:p>
    <w:p w14:paraId="600BE641" w14:textId="77777777" w:rsidR="000C3EA9" w:rsidRPr="006E3D0C" w:rsidRDefault="00273FB8" w:rsidP="000C3EA9">
      <w:pPr>
        <w:pStyle w:val="Akapitzlist"/>
        <w:numPr>
          <w:ilvl w:val="0"/>
          <w:numId w:val="19"/>
        </w:numPr>
        <w:ind w:left="851"/>
        <w:contextualSpacing w:val="0"/>
        <w:jc w:val="both"/>
        <w:rPr>
          <w:rFonts w:ascii="Arial" w:hAnsi="Arial" w:cs="Arial"/>
          <w:b/>
          <w:bCs/>
          <w:color w:val="000000" w:themeColor="text1"/>
          <w:sz w:val="22"/>
          <w:szCs w:val="22"/>
        </w:rPr>
      </w:pPr>
      <w:r w:rsidRPr="00A04FC3">
        <w:rPr>
          <w:rFonts w:ascii="Arial" w:hAnsi="Arial" w:cs="Arial"/>
          <w:color w:val="000000" w:themeColor="text1"/>
          <w:sz w:val="22"/>
          <w:szCs w:val="22"/>
        </w:rPr>
        <w:t>.................</w:t>
      </w:r>
      <w:r>
        <w:rPr>
          <w:rFonts w:ascii="Arial" w:hAnsi="Arial" w:cs="Arial"/>
          <w:color w:val="000000" w:themeColor="text1"/>
          <w:sz w:val="22"/>
          <w:szCs w:val="22"/>
        </w:rPr>
        <w:t>....</w:t>
      </w:r>
      <w:r w:rsidRPr="00A04FC3">
        <w:rPr>
          <w:rFonts w:ascii="Arial" w:hAnsi="Arial" w:cs="Arial"/>
          <w:color w:val="000000" w:themeColor="text1"/>
          <w:sz w:val="22"/>
          <w:szCs w:val="22"/>
        </w:rPr>
        <w:t xml:space="preserve">.................. </w:t>
      </w:r>
      <w:r w:rsidR="000C3EA9" w:rsidRPr="00A04FC3">
        <w:rPr>
          <w:rFonts w:ascii="Arial" w:hAnsi="Arial" w:cs="Arial"/>
          <w:color w:val="000000" w:themeColor="text1"/>
          <w:sz w:val="22"/>
          <w:szCs w:val="22"/>
        </w:rPr>
        <w:t>posiadający uprawnienia ………………………………</w:t>
      </w:r>
      <w:proofErr w:type="gramStart"/>
      <w:r w:rsidR="000C3EA9" w:rsidRPr="00A04FC3">
        <w:rPr>
          <w:rFonts w:ascii="Arial" w:hAnsi="Arial" w:cs="Arial"/>
          <w:color w:val="000000" w:themeColor="text1"/>
          <w:sz w:val="22"/>
          <w:szCs w:val="22"/>
        </w:rPr>
        <w:t>……</w:t>
      </w:r>
      <w:r w:rsidR="000C3EA9" w:rsidRPr="00A04FC3">
        <w:rPr>
          <w:rFonts w:ascii="Arial" w:hAnsi="Arial" w:cs="Arial"/>
          <w:bCs/>
          <w:color w:val="000000" w:themeColor="text1"/>
          <w:sz w:val="22"/>
          <w:szCs w:val="22"/>
        </w:rPr>
        <w:t>.</w:t>
      </w:r>
      <w:proofErr w:type="gramEnd"/>
      <w:r w:rsidR="000C3EA9" w:rsidRPr="00A04FC3">
        <w:rPr>
          <w:rFonts w:ascii="Arial" w:hAnsi="Arial" w:cs="Arial"/>
          <w:bCs/>
          <w:color w:val="000000" w:themeColor="text1"/>
          <w:sz w:val="22"/>
          <w:szCs w:val="22"/>
        </w:rPr>
        <w:t>,</w:t>
      </w:r>
      <w:r>
        <w:rPr>
          <w:rFonts w:ascii="Arial" w:hAnsi="Arial" w:cs="Arial"/>
          <w:bCs/>
          <w:color w:val="000000" w:themeColor="text1"/>
          <w:sz w:val="22"/>
          <w:szCs w:val="22"/>
        </w:rPr>
        <w:br/>
      </w:r>
      <w:r w:rsidR="000C3EA9" w:rsidRPr="00A04FC3">
        <w:rPr>
          <w:rFonts w:ascii="Arial" w:hAnsi="Arial" w:cs="Arial"/>
          <w:color w:val="000000" w:themeColor="text1"/>
          <w:sz w:val="22"/>
          <w:szCs w:val="22"/>
        </w:rPr>
        <w:t xml:space="preserve">tel. </w:t>
      </w:r>
      <w:r w:rsidRPr="00A04FC3">
        <w:rPr>
          <w:rFonts w:ascii="Arial" w:hAnsi="Arial" w:cs="Arial"/>
          <w:color w:val="000000" w:themeColor="text1"/>
          <w:sz w:val="22"/>
          <w:szCs w:val="22"/>
        </w:rPr>
        <w:t>.................</w:t>
      </w:r>
      <w:r>
        <w:rPr>
          <w:rFonts w:ascii="Arial" w:hAnsi="Arial" w:cs="Arial"/>
          <w:color w:val="000000" w:themeColor="text1"/>
          <w:sz w:val="22"/>
          <w:szCs w:val="22"/>
        </w:rPr>
        <w:t>....</w:t>
      </w:r>
      <w:r w:rsidRPr="00A04FC3">
        <w:rPr>
          <w:rFonts w:ascii="Arial" w:hAnsi="Arial" w:cs="Arial"/>
          <w:color w:val="000000" w:themeColor="text1"/>
          <w:sz w:val="22"/>
          <w:szCs w:val="22"/>
        </w:rPr>
        <w:t>..................</w:t>
      </w:r>
      <w:r w:rsidR="000C3EA9" w:rsidRPr="00A04FC3">
        <w:rPr>
          <w:rFonts w:ascii="Arial" w:hAnsi="Arial" w:cs="Arial"/>
          <w:color w:val="000000" w:themeColor="text1"/>
          <w:sz w:val="22"/>
          <w:szCs w:val="22"/>
        </w:rPr>
        <w:t>, e-mail:……………………………………………,</w:t>
      </w:r>
    </w:p>
    <w:p w14:paraId="438D3BA2" w14:textId="77777777" w:rsidR="00C71272" w:rsidRDefault="00C71272" w:rsidP="00C71272">
      <w:pPr>
        <w:numPr>
          <w:ilvl w:val="0"/>
          <w:numId w:val="17"/>
        </w:numPr>
        <w:suppressAutoHyphens/>
        <w:jc w:val="both"/>
        <w:rPr>
          <w:rFonts w:ascii="Arial" w:hAnsi="Arial" w:cs="Arial"/>
          <w:color w:val="000000" w:themeColor="text1"/>
          <w:sz w:val="22"/>
          <w:szCs w:val="22"/>
        </w:rPr>
      </w:pPr>
      <w:r w:rsidRPr="00A04FC3">
        <w:rPr>
          <w:rFonts w:ascii="Arial" w:hAnsi="Arial" w:cs="Arial"/>
          <w:color w:val="000000" w:themeColor="text1"/>
          <w:sz w:val="22"/>
          <w:szCs w:val="22"/>
        </w:rPr>
        <w:t>Wykonawca czuwa nad prawidłową i terminową realizacją robót, zawiadamiając niezwłocznie Zamawiającego o ewentualnych zagrożeniach wpływających na realizację zadania.</w:t>
      </w:r>
    </w:p>
    <w:p w14:paraId="1C357E89" w14:textId="77777777" w:rsidR="00F270FF" w:rsidRDefault="00F270FF" w:rsidP="00F270FF">
      <w:pPr>
        <w:suppressAutoHyphens/>
        <w:jc w:val="both"/>
        <w:rPr>
          <w:rFonts w:ascii="Arial" w:hAnsi="Arial" w:cs="Arial"/>
          <w:color w:val="000000" w:themeColor="text1"/>
          <w:sz w:val="22"/>
          <w:szCs w:val="22"/>
        </w:rPr>
      </w:pPr>
    </w:p>
    <w:p w14:paraId="4B440896" w14:textId="77777777" w:rsidR="00F270FF" w:rsidRPr="00A04FC3" w:rsidRDefault="00F270FF" w:rsidP="00F270FF">
      <w:pPr>
        <w:suppressAutoHyphens/>
        <w:jc w:val="both"/>
        <w:rPr>
          <w:rFonts w:ascii="Arial" w:hAnsi="Arial" w:cs="Arial"/>
          <w:color w:val="000000" w:themeColor="text1"/>
          <w:sz w:val="22"/>
          <w:szCs w:val="22"/>
        </w:rPr>
      </w:pPr>
    </w:p>
    <w:p w14:paraId="0C0A52E3" w14:textId="77777777" w:rsidR="005C0BE5" w:rsidRPr="00F270FF" w:rsidRDefault="00C71272" w:rsidP="005C0BE5">
      <w:pPr>
        <w:numPr>
          <w:ilvl w:val="0"/>
          <w:numId w:val="17"/>
        </w:numPr>
        <w:suppressAutoHyphens/>
        <w:jc w:val="both"/>
        <w:rPr>
          <w:rFonts w:ascii="Arial" w:hAnsi="Arial" w:cs="Arial"/>
          <w:sz w:val="22"/>
          <w:szCs w:val="22"/>
        </w:rPr>
      </w:pPr>
      <w:r w:rsidRPr="00F270FF">
        <w:rPr>
          <w:rFonts w:ascii="Arial" w:hAnsi="Arial" w:cs="Arial"/>
          <w:sz w:val="22"/>
          <w:szCs w:val="22"/>
        </w:rPr>
        <w:lastRenderedPageBreak/>
        <w:t>W ramach wykonywania zamówienia Wykonawca, zwany Inspektorem Nadzoru, będzie zobowiązany do wykonywania m.in.: takich czynności jak:</w:t>
      </w:r>
    </w:p>
    <w:p w14:paraId="031A93A1"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ś</w:t>
      </w:r>
      <w:r w:rsidR="00BD51EE" w:rsidRPr="00F270FF">
        <w:rPr>
          <w:rFonts w:ascii="Arial" w:hAnsi="Arial" w:cs="Arial"/>
          <w:sz w:val="22"/>
          <w:szCs w:val="22"/>
        </w:rPr>
        <w:t>wiadczenie usługi kompleksowego nadzoru nad wykonaniem instalacji oraz doradztwa technicznego zgodnie z ustawą z dnia 7 lipca 1994 r. Prawo budowlane (</w:t>
      </w:r>
      <w:proofErr w:type="spellStart"/>
      <w:r w:rsidR="00BD51EE" w:rsidRPr="00F270FF">
        <w:rPr>
          <w:rFonts w:ascii="Arial" w:hAnsi="Arial" w:cs="Arial"/>
          <w:sz w:val="22"/>
          <w:szCs w:val="22"/>
        </w:rPr>
        <w:t>t.j</w:t>
      </w:r>
      <w:proofErr w:type="spellEnd"/>
      <w:r w:rsidR="00BD51EE" w:rsidRPr="00F270FF">
        <w:rPr>
          <w:rFonts w:ascii="Arial" w:hAnsi="Arial" w:cs="Arial"/>
          <w:sz w:val="22"/>
          <w:szCs w:val="22"/>
        </w:rPr>
        <w:t xml:space="preserve">. Dz.U. z 2021 r., poz. 2351 z </w:t>
      </w:r>
      <w:proofErr w:type="spellStart"/>
      <w:r w:rsidR="00BD51EE" w:rsidRPr="00F270FF">
        <w:rPr>
          <w:rFonts w:ascii="Arial" w:hAnsi="Arial" w:cs="Arial"/>
          <w:sz w:val="22"/>
          <w:szCs w:val="22"/>
        </w:rPr>
        <w:t>późń</w:t>
      </w:r>
      <w:proofErr w:type="spellEnd"/>
      <w:r w:rsidR="00BD51EE" w:rsidRPr="00F270FF">
        <w:rPr>
          <w:rFonts w:ascii="Arial" w:hAnsi="Arial" w:cs="Arial"/>
          <w:sz w:val="22"/>
          <w:szCs w:val="22"/>
        </w:rPr>
        <w:t xml:space="preserve">. zm.), </w:t>
      </w:r>
    </w:p>
    <w:p w14:paraId="2D9E2DB4"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w</w:t>
      </w:r>
      <w:r w:rsidR="00BD51EE" w:rsidRPr="00F270FF">
        <w:rPr>
          <w:rFonts w:ascii="Arial" w:hAnsi="Arial" w:cs="Arial"/>
          <w:sz w:val="22"/>
          <w:szCs w:val="22"/>
        </w:rPr>
        <w:t xml:space="preserve">eryfikacja i akceptacja wstępna wybranej przez </w:t>
      </w:r>
      <w:proofErr w:type="spellStart"/>
      <w:r w:rsidR="00BD51EE" w:rsidRPr="00F270FF">
        <w:rPr>
          <w:rFonts w:ascii="Arial" w:hAnsi="Arial" w:cs="Arial"/>
          <w:sz w:val="22"/>
          <w:szCs w:val="22"/>
        </w:rPr>
        <w:t>Grantobiorcę</w:t>
      </w:r>
      <w:proofErr w:type="spellEnd"/>
      <w:r w:rsidR="00BD51EE" w:rsidRPr="00F270FF">
        <w:rPr>
          <w:rFonts w:ascii="Arial" w:hAnsi="Arial" w:cs="Arial"/>
          <w:sz w:val="22"/>
          <w:szCs w:val="22"/>
        </w:rPr>
        <w:t xml:space="preserve"> oferty wykonania instalacji pod kątem zgodności parametrów z postanowieniami Regulaminu realizacji projektu grantowego pn.: „Odnawialne źródła energii dla mieszkańców Gminy Janów”, w tym weryfikowanie, czy planowane do użycia przez instalatora urządzenia i materiały posiadają odpowiednie świadectwa i certyfikaty oraz sprawdzenie, czy Wykonawca instalacji posiada certyfikowanego instalatora OZE (podmiot posiadający certyfikat wydany przez Urząd Dozoru Technicznego, który potwierdza posiadanie kwalifikacji do instalowania instalacji odnawialnego źródła energii, ważny co najmniej do dnia odbioru instalacji),</w:t>
      </w:r>
    </w:p>
    <w:p w14:paraId="284C1E4C"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s</w:t>
      </w:r>
      <w:r w:rsidR="00BD51EE" w:rsidRPr="00F270FF">
        <w:rPr>
          <w:rFonts w:ascii="Arial" w:hAnsi="Arial" w:cs="Arial"/>
          <w:sz w:val="22"/>
          <w:szCs w:val="22"/>
        </w:rPr>
        <w:t>prawdzenie, weryfikacja i pisemna akceptacja zgodności dokumentacji techniczno-projektowej poszczególnych instalacji z wymogami zawartymi w regulaminie realizacji projektu grantowego,</w:t>
      </w:r>
    </w:p>
    <w:p w14:paraId="0B33142B" w14:textId="77777777" w:rsidR="005C0BE5" w:rsidRPr="00F270FF" w:rsidRDefault="00BD51EE"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 xml:space="preserve">prowadzenie inspekcji na miejscu montażu każdej instalacji realizowanej w ramach Projektu w celu sprawdzenie jakości wykonywanych prac oraz montowanych instalacji (Inspektor będzie nadzorował prace montażowo – instalacyjne w trakcie realizacji w takich odstępach czasowych aby była zapewniona skuteczność nadzoru, nie rzadziej niż jeden raz w tygodniu oraz na wezwanie wykonawcy dostaw i prac montażowo – instalacyjnych lub Zamawiającego. Wykonawca zapewni ponadto, że w sprawach pilnych, zobowiązany będzie do stawienia się na budowę niezwłocznie, licząc od chwili otrzymania wiadomości o potrzebie jego obecności i podjęcia czynności objętych umową. Każda </w:t>
      </w:r>
      <w:proofErr w:type="gramStart"/>
      <w:r w:rsidRPr="00F270FF">
        <w:rPr>
          <w:rFonts w:ascii="Arial" w:hAnsi="Arial" w:cs="Arial"/>
          <w:sz w:val="22"/>
          <w:szCs w:val="22"/>
        </w:rPr>
        <w:t>inspekcja  w</w:t>
      </w:r>
      <w:proofErr w:type="gramEnd"/>
      <w:r w:rsidRPr="00F270FF">
        <w:rPr>
          <w:rFonts w:ascii="Arial" w:hAnsi="Arial" w:cs="Arial"/>
          <w:sz w:val="22"/>
          <w:szCs w:val="22"/>
        </w:rPr>
        <w:t xml:space="preserve"> terenie (w tym odbiór techniczny instalacji) powinna być udokumentowana w formie pisemnej przez Inspektora nadzoru inwestorskiego wraz z określeniem zakresu inspekcji oraz czytelnym podpisem dysponenta nieruchomości celem poświadczenia jej odbycia. Dokumenty w przedmiotowym zakresie dołącza się do protokołu odbioru usługi pełnienia inspektora nadzoru</w:t>
      </w:r>
      <w:r w:rsidR="00FC3AF9" w:rsidRPr="00F270FF">
        <w:rPr>
          <w:rFonts w:ascii="Arial" w:hAnsi="Arial" w:cs="Arial"/>
          <w:sz w:val="22"/>
          <w:szCs w:val="22"/>
        </w:rPr>
        <w:t>,</w:t>
      </w:r>
      <w:r w:rsidRPr="00F270FF">
        <w:rPr>
          <w:rFonts w:ascii="Arial" w:hAnsi="Arial" w:cs="Arial"/>
          <w:sz w:val="22"/>
          <w:szCs w:val="22"/>
        </w:rPr>
        <w:t xml:space="preserve"> </w:t>
      </w:r>
    </w:p>
    <w:p w14:paraId="41995ED5"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k</w:t>
      </w:r>
      <w:r w:rsidR="00BD51EE" w:rsidRPr="00F270FF">
        <w:rPr>
          <w:rFonts w:ascii="Arial" w:hAnsi="Arial" w:cs="Arial"/>
          <w:sz w:val="22"/>
          <w:szCs w:val="22"/>
        </w:rPr>
        <w:t>ontrola prawidłowości wykonanych prac w zakresie robót instalacyjnych, w tym sprawdzanie jakości wykonanych robót i wbudowanych wyrobów budowlanych, a w szczególności zapobieganie zastosowaniu wyrobów budowlanych wadliwych i niedopuszczonych do stosowania w budownictwie,</w:t>
      </w:r>
    </w:p>
    <w:p w14:paraId="33D7E779"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d</w:t>
      </w:r>
      <w:r w:rsidR="00BD51EE" w:rsidRPr="00F270FF">
        <w:rPr>
          <w:rFonts w:ascii="Arial" w:hAnsi="Arial" w:cs="Arial"/>
          <w:sz w:val="22"/>
          <w:szCs w:val="22"/>
        </w:rPr>
        <w:t xml:space="preserve">okonanie odbioru instalacji OZE objętych projektem do 10 dni kalendarzowych od dnia zgłoszenia jej wykonania przez </w:t>
      </w:r>
      <w:proofErr w:type="spellStart"/>
      <w:r w:rsidR="00BD51EE" w:rsidRPr="00F270FF">
        <w:rPr>
          <w:rFonts w:ascii="Arial" w:hAnsi="Arial" w:cs="Arial"/>
          <w:sz w:val="22"/>
          <w:szCs w:val="22"/>
        </w:rPr>
        <w:t>Grantobiorcę</w:t>
      </w:r>
      <w:proofErr w:type="spellEnd"/>
      <w:r w:rsidR="00BD51EE" w:rsidRPr="00F270FF">
        <w:rPr>
          <w:rFonts w:ascii="Arial" w:hAnsi="Arial" w:cs="Arial"/>
          <w:sz w:val="22"/>
          <w:szCs w:val="22"/>
        </w:rPr>
        <w:t>,</w:t>
      </w:r>
    </w:p>
    <w:p w14:paraId="7CD7DB7A"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r</w:t>
      </w:r>
      <w:r w:rsidR="00BD51EE" w:rsidRPr="00F270FF">
        <w:rPr>
          <w:rFonts w:ascii="Arial" w:hAnsi="Arial" w:cs="Arial"/>
          <w:sz w:val="22"/>
          <w:szCs w:val="22"/>
        </w:rPr>
        <w:t xml:space="preserve">eprezentowanie Zamawiającego u </w:t>
      </w:r>
      <w:proofErr w:type="spellStart"/>
      <w:r w:rsidR="00BD51EE" w:rsidRPr="00F270FF">
        <w:rPr>
          <w:rFonts w:ascii="Arial" w:hAnsi="Arial" w:cs="Arial"/>
          <w:sz w:val="22"/>
          <w:szCs w:val="22"/>
        </w:rPr>
        <w:t>Grantobiorców</w:t>
      </w:r>
      <w:proofErr w:type="spellEnd"/>
      <w:r w:rsidR="00BD51EE" w:rsidRPr="00F270FF">
        <w:rPr>
          <w:rFonts w:ascii="Arial" w:hAnsi="Arial" w:cs="Arial"/>
          <w:sz w:val="22"/>
          <w:szCs w:val="22"/>
        </w:rPr>
        <w:t xml:space="preserve"> objętych projektem poprzez sprawowanie kontroli zgodności wykonania instalacji z dokumentacją techniczno-projektową i przepisami prawa oraz podpisanie protokołów odbiorowych instalacji OZE,</w:t>
      </w:r>
    </w:p>
    <w:p w14:paraId="000BE550"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s</w:t>
      </w:r>
      <w:r w:rsidR="00BD51EE" w:rsidRPr="00F270FF">
        <w:rPr>
          <w:rFonts w:ascii="Arial" w:hAnsi="Arial" w:cs="Arial"/>
          <w:sz w:val="22"/>
          <w:szCs w:val="22"/>
        </w:rPr>
        <w:t>porządzenie i przekazanie Zamawiającemu raz w miesiącu raportu, w którym będą wyszczególnione realizowane i zrealizowane instalacje OZE,</w:t>
      </w:r>
    </w:p>
    <w:p w14:paraId="6368E9A1"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c</w:t>
      </w:r>
      <w:r w:rsidR="00BD51EE" w:rsidRPr="00F270FF">
        <w:rPr>
          <w:rFonts w:ascii="Arial" w:hAnsi="Arial" w:cs="Arial"/>
          <w:sz w:val="22"/>
          <w:szCs w:val="22"/>
        </w:rPr>
        <w:t>zuwanie nad prawidłowością realizacji zadania i informowanie o wszystkich istotnych sprawach, a zwłaszcza o dostrzeżonych uchybieniach czy zagrożeniach w realizacji zadania,</w:t>
      </w:r>
    </w:p>
    <w:p w14:paraId="4AD7AED7" w14:textId="77777777" w:rsidR="005C0BE5" w:rsidRPr="00F270FF" w:rsidRDefault="00BD51EE"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 xml:space="preserve">uczestniczenie w „rozruchu” poszczególnych instalacji, </w:t>
      </w:r>
    </w:p>
    <w:p w14:paraId="4F5B3E0E" w14:textId="77777777" w:rsidR="005C0BE5" w:rsidRPr="00F270FF" w:rsidRDefault="00BD51EE"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 xml:space="preserve">nadzór i wyegzekwowanie usunięcia wad i usterek stwierdzonych w trakcie </w:t>
      </w:r>
      <w:proofErr w:type="gramStart"/>
      <w:r w:rsidRPr="00F270FF">
        <w:rPr>
          <w:rFonts w:ascii="Arial" w:hAnsi="Arial" w:cs="Arial"/>
          <w:sz w:val="22"/>
          <w:szCs w:val="22"/>
        </w:rPr>
        <w:t>odbiorów  częściowych</w:t>
      </w:r>
      <w:proofErr w:type="gramEnd"/>
      <w:r w:rsidRPr="00F270FF">
        <w:rPr>
          <w:rFonts w:ascii="Arial" w:hAnsi="Arial" w:cs="Arial"/>
          <w:sz w:val="22"/>
          <w:szCs w:val="22"/>
        </w:rPr>
        <w:t xml:space="preserve"> i końcowego robót</w:t>
      </w:r>
      <w:r w:rsidR="00FC3AF9" w:rsidRPr="00F270FF">
        <w:rPr>
          <w:rFonts w:ascii="Arial" w:hAnsi="Arial" w:cs="Arial"/>
          <w:sz w:val="22"/>
          <w:szCs w:val="22"/>
        </w:rPr>
        <w:t>,</w:t>
      </w:r>
      <w:r w:rsidRPr="00F270FF">
        <w:rPr>
          <w:rFonts w:ascii="Arial" w:hAnsi="Arial" w:cs="Arial"/>
          <w:sz w:val="22"/>
          <w:szCs w:val="22"/>
        </w:rPr>
        <w:t xml:space="preserve"> </w:t>
      </w:r>
    </w:p>
    <w:p w14:paraId="7A6871A7" w14:textId="77777777" w:rsidR="005C0BE5" w:rsidRPr="00F270FF" w:rsidRDefault="00BD51EE"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weryfikacja dokumentacji powykonawczej wraz z jej akceptacją i zatwierdzeniem</w:t>
      </w:r>
      <w:r w:rsidR="00FC3AF9" w:rsidRPr="00F270FF">
        <w:rPr>
          <w:rFonts w:ascii="Arial" w:hAnsi="Arial" w:cs="Arial"/>
          <w:sz w:val="22"/>
          <w:szCs w:val="22"/>
        </w:rPr>
        <w:t>,</w:t>
      </w:r>
      <w:r w:rsidRPr="00F270FF">
        <w:rPr>
          <w:rFonts w:ascii="Arial" w:hAnsi="Arial" w:cs="Arial"/>
          <w:sz w:val="22"/>
          <w:szCs w:val="22"/>
        </w:rPr>
        <w:t xml:space="preserve"> </w:t>
      </w:r>
    </w:p>
    <w:p w14:paraId="13DD1A51" w14:textId="77777777" w:rsidR="005C0BE5" w:rsidRPr="00F270FF" w:rsidRDefault="00BD51EE"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 xml:space="preserve">weryfikacja kwalifikacji osób zatrudnionych przez wykonawców prac montażowo – instalacyjnych, </w:t>
      </w:r>
    </w:p>
    <w:p w14:paraId="244758A3" w14:textId="77777777" w:rsidR="005C0BE5" w:rsidRPr="00F270FF" w:rsidRDefault="00BD51EE"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 xml:space="preserve">kontrolowanie przestrzegania przez wykonawców zasad bezpieczeństwa </w:t>
      </w:r>
      <w:proofErr w:type="gramStart"/>
      <w:r w:rsidRPr="00F270FF">
        <w:rPr>
          <w:rFonts w:ascii="Arial" w:hAnsi="Arial" w:cs="Arial"/>
          <w:sz w:val="22"/>
          <w:szCs w:val="22"/>
        </w:rPr>
        <w:t>pracy  i</w:t>
      </w:r>
      <w:proofErr w:type="gramEnd"/>
      <w:r w:rsidRPr="00F270FF">
        <w:rPr>
          <w:rFonts w:ascii="Arial" w:hAnsi="Arial" w:cs="Arial"/>
          <w:sz w:val="22"/>
          <w:szCs w:val="22"/>
        </w:rPr>
        <w:t xml:space="preserve"> utrzymania porządku na terenie budowy, p.poż, i ochrony środowiska,  </w:t>
      </w:r>
    </w:p>
    <w:p w14:paraId="60203C6E" w14:textId="77777777" w:rsidR="005C0BE5" w:rsidRPr="00F270FF" w:rsidRDefault="00BD51EE"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opracowanie opinii dotyczących wad przedmiotu odbioru uznanych za nie nadające się do usunięcia</w:t>
      </w:r>
      <w:r w:rsidR="00FC3AF9" w:rsidRPr="00F270FF">
        <w:rPr>
          <w:rFonts w:ascii="Arial" w:hAnsi="Arial" w:cs="Arial"/>
          <w:sz w:val="22"/>
          <w:szCs w:val="22"/>
        </w:rPr>
        <w:t>,</w:t>
      </w:r>
      <w:r w:rsidRPr="00F270FF">
        <w:rPr>
          <w:rFonts w:ascii="Arial" w:hAnsi="Arial" w:cs="Arial"/>
          <w:sz w:val="22"/>
          <w:szCs w:val="22"/>
        </w:rPr>
        <w:t xml:space="preserve"> </w:t>
      </w:r>
    </w:p>
    <w:p w14:paraId="4FBB3249"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lastRenderedPageBreak/>
        <w:t>u</w:t>
      </w:r>
      <w:r w:rsidR="00BD51EE" w:rsidRPr="00F270FF">
        <w:rPr>
          <w:rFonts w:ascii="Arial" w:hAnsi="Arial" w:cs="Arial"/>
          <w:sz w:val="22"/>
          <w:szCs w:val="22"/>
        </w:rPr>
        <w:t>czestniczenie w kontrolach prowadzanych przez uprawnione organy oraz egzekwowanie realizacji zaleceń, usunięcia uchybień ujawnionych podczas kontroli w czasie trwania okresu trwałości projektu grantowego, tj. pięciu lat od daty wpływu ostatniej refundacji środków europejskich na konto gminy,</w:t>
      </w:r>
    </w:p>
    <w:p w14:paraId="5B84EAB1"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u</w:t>
      </w:r>
      <w:r w:rsidR="00BD51EE" w:rsidRPr="00F270FF">
        <w:rPr>
          <w:rFonts w:ascii="Arial" w:hAnsi="Arial" w:cs="Arial"/>
          <w:sz w:val="22"/>
          <w:szCs w:val="22"/>
        </w:rPr>
        <w:t>dzielanie konsultacji i doradztwa technicznego Zamawiającemu w sprawach związanych z realizacją projektu,</w:t>
      </w:r>
    </w:p>
    <w:p w14:paraId="152C6FC8"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p</w:t>
      </w:r>
      <w:r w:rsidR="00BD51EE" w:rsidRPr="00F270FF">
        <w:rPr>
          <w:rFonts w:ascii="Arial" w:hAnsi="Arial" w:cs="Arial"/>
          <w:sz w:val="22"/>
          <w:szCs w:val="22"/>
        </w:rPr>
        <w:t>rowadzenie i przechowywanie korespondencji na czas realizacji usług ze szczególnym uwzględnieniem protokołów odbioru ze stwierdzonymi usterkami,</w:t>
      </w:r>
    </w:p>
    <w:p w14:paraId="64C8F936"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u</w:t>
      </w:r>
      <w:r w:rsidR="00BD51EE" w:rsidRPr="00F270FF">
        <w:rPr>
          <w:rFonts w:ascii="Arial" w:hAnsi="Arial" w:cs="Arial"/>
          <w:sz w:val="22"/>
          <w:szCs w:val="22"/>
        </w:rPr>
        <w:t>czestnictwo w odbiorze końcowym wszystkich instalacji OZE,</w:t>
      </w:r>
    </w:p>
    <w:p w14:paraId="0D0D773E"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ż</w:t>
      </w:r>
      <w:r w:rsidR="00BD51EE" w:rsidRPr="00F270FF">
        <w:rPr>
          <w:rFonts w:ascii="Arial" w:hAnsi="Arial" w:cs="Arial"/>
          <w:sz w:val="22"/>
          <w:szCs w:val="22"/>
        </w:rPr>
        <w:t>ądanie dokonania poprawek, nadzorowanie usunięcia wad i usterek stwierdzonych w trakcie odbioru instalacji oraz przygotowanie odpowiedniego protokołu pokontrolnego, stwierdzającego właściwe wykonanie zadania zgodnie z zapisami Regulaminu realizacji projektu grantowego pn.: „Odnawialne źródła energii dla mieszkańców Gminy Janów”,</w:t>
      </w:r>
    </w:p>
    <w:p w14:paraId="58A44B35"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p</w:t>
      </w:r>
      <w:r w:rsidR="00BD51EE" w:rsidRPr="00F270FF">
        <w:rPr>
          <w:rFonts w:ascii="Arial" w:hAnsi="Arial" w:cs="Arial"/>
          <w:sz w:val="22"/>
          <w:szCs w:val="22"/>
        </w:rPr>
        <w:t>owiadamianie Zamawiającego o wszelkich sprawach odnoszących się do wykonanych prac instalacyjnych,</w:t>
      </w:r>
    </w:p>
    <w:p w14:paraId="31E6073F"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w</w:t>
      </w:r>
      <w:r w:rsidR="00BD51EE" w:rsidRPr="00F270FF">
        <w:rPr>
          <w:rFonts w:ascii="Arial" w:hAnsi="Arial" w:cs="Arial"/>
          <w:sz w:val="22"/>
          <w:szCs w:val="22"/>
        </w:rPr>
        <w:t xml:space="preserve">ystępowanie do </w:t>
      </w:r>
      <w:proofErr w:type="spellStart"/>
      <w:r w:rsidR="00BD51EE" w:rsidRPr="00F270FF">
        <w:rPr>
          <w:rFonts w:ascii="Arial" w:hAnsi="Arial" w:cs="Arial"/>
          <w:sz w:val="22"/>
          <w:szCs w:val="22"/>
        </w:rPr>
        <w:t>Grantobiorcy</w:t>
      </w:r>
      <w:proofErr w:type="spellEnd"/>
      <w:r w:rsidR="00BD51EE" w:rsidRPr="00F270FF">
        <w:rPr>
          <w:rFonts w:ascii="Arial" w:hAnsi="Arial" w:cs="Arial"/>
          <w:sz w:val="22"/>
          <w:szCs w:val="22"/>
        </w:rPr>
        <w:t xml:space="preserve"> w celu uzyskania wyjaśnień w sprawie wątpliwości związanych z rozwiązaniami zawartymi w regulaminie,</w:t>
      </w:r>
    </w:p>
    <w:p w14:paraId="60B0D14E" w14:textId="77777777" w:rsidR="005C0BE5" w:rsidRPr="00F270FF" w:rsidRDefault="00BD51EE"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 xml:space="preserve">udział w pracach komisji powołanych do dokonania przeglądów gwarancyjnych dla zrealizowanej inwestycji, objętej pełnionym nadzorem inwestorskim i o ile zajdzie taka potrzeba w pracach komisji powołanych do ustalenia przyczyn stwierdzonych </w:t>
      </w:r>
      <w:proofErr w:type="gramStart"/>
      <w:r w:rsidRPr="00F270FF">
        <w:rPr>
          <w:rFonts w:ascii="Arial" w:hAnsi="Arial" w:cs="Arial"/>
          <w:sz w:val="22"/>
          <w:szCs w:val="22"/>
        </w:rPr>
        <w:t>wad  i</w:t>
      </w:r>
      <w:proofErr w:type="gramEnd"/>
      <w:r w:rsidRPr="00F270FF">
        <w:rPr>
          <w:rFonts w:ascii="Arial" w:hAnsi="Arial" w:cs="Arial"/>
          <w:sz w:val="22"/>
          <w:szCs w:val="22"/>
        </w:rPr>
        <w:t xml:space="preserve"> usterek na realizowanym zadaniu inwestycyjnym</w:t>
      </w:r>
      <w:r w:rsidR="00FC3AF9" w:rsidRPr="00F270FF">
        <w:rPr>
          <w:rFonts w:ascii="Arial" w:hAnsi="Arial" w:cs="Arial"/>
          <w:sz w:val="22"/>
          <w:szCs w:val="22"/>
        </w:rPr>
        <w:t>,</w:t>
      </w:r>
      <w:r w:rsidRPr="00F270FF">
        <w:rPr>
          <w:rFonts w:ascii="Arial" w:hAnsi="Arial" w:cs="Arial"/>
          <w:sz w:val="22"/>
          <w:szCs w:val="22"/>
        </w:rPr>
        <w:t xml:space="preserve"> </w:t>
      </w:r>
    </w:p>
    <w:p w14:paraId="7A5A79DF" w14:textId="77777777" w:rsidR="005C0BE5" w:rsidRPr="00F270FF" w:rsidRDefault="00BD51EE"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 xml:space="preserve">zapewnienie wykonania przedmiotu zamówienia zgodnie z wytycznymi RPO WSL 2014 - 2020, </w:t>
      </w:r>
    </w:p>
    <w:p w14:paraId="7C02465C"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s</w:t>
      </w:r>
      <w:r w:rsidR="00BD51EE" w:rsidRPr="00F270FF">
        <w:rPr>
          <w:rFonts w:ascii="Arial" w:hAnsi="Arial" w:cs="Arial"/>
          <w:sz w:val="22"/>
          <w:szCs w:val="22"/>
        </w:rPr>
        <w:t xml:space="preserve">porządzenie dokumentacji fotograficznej w formie cyfrowej z wykonanych instalacji OZE, przekazanie jej </w:t>
      </w:r>
      <w:proofErr w:type="spellStart"/>
      <w:r w:rsidR="00BD51EE" w:rsidRPr="00F270FF">
        <w:rPr>
          <w:rFonts w:ascii="Arial" w:hAnsi="Arial" w:cs="Arial"/>
          <w:sz w:val="22"/>
          <w:szCs w:val="22"/>
        </w:rPr>
        <w:t>Zamawiajacemu</w:t>
      </w:r>
      <w:proofErr w:type="spellEnd"/>
      <w:r w:rsidRPr="00F270FF">
        <w:rPr>
          <w:rFonts w:ascii="Arial" w:hAnsi="Arial" w:cs="Arial"/>
          <w:sz w:val="22"/>
          <w:szCs w:val="22"/>
        </w:rPr>
        <w:t>,</w:t>
      </w:r>
    </w:p>
    <w:p w14:paraId="7E523C6B"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w</w:t>
      </w:r>
      <w:r w:rsidR="00BD51EE" w:rsidRPr="00F270FF">
        <w:rPr>
          <w:rFonts w:ascii="Arial" w:hAnsi="Arial" w:cs="Arial"/>
          <w:sz w:val="22"/>
          <w:szCs w:val="22"/>
        </w:rPr>
        <w:t>szystkie inne czynności i zadania niewymienione powyżej, które okażą się konieczne dla prawidłowości realizacji zadania,</w:t>
      </w:r>
    </w:p>
    <w:p w14:paraId="33E4BE99" w14:textId="77777777" w:rsidR="005C0BE5"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c</w:t>
      </w:r>
      <w:r w:rsidR="00BD51EE" w:rsidRPr="00F270FF">
        <w:rPr>
          <w:rFonts w:ascii="Arial" w:hAnsi="Arial" w:cs="Arial"/>
          <w:sz w:val="22"/>
          <w:szCs w:val="22"/>
        </w:rPr>
        <w:t xml:space="preserve">zuwanie, w imieniu Zamawiającego, nad </w:t>
      </w:r>
      <w:r w:rsidR="005C0BE5" w:rsidRPr="00F270FF">
        <w:rPr>
          <w:rFonts w:ascii="Arial" w:hAnsi="Arial" w:cs="Arial"/>
          <w:sz w:val="22"/>
          <w:szCs w:val="22"/>
        </w:rPr>
        <w:t xml:space="preserve">prawidłowością realizacji umowy </w:t>
      </w:r>
      <w:r w:rsidR="00BD51EE" w:rsidRPr="00F270FF">
        <w:rPr>
          <w:rFonts w:ascii="Arial" w:hAnsi="Arial" w:cs="Arial"/>
          <w:sz w:val="22"/>
          <w:szCs w:val="22"/>
        </w:rPr>
        <w:t xml:space="preserve">zawartej z </w:t>
      </w:r>
      <w:proofErr w:type="spellStart"/>
      <w:r w:rsidR="00BD51EE" w:rsidRPr="00F270FF">
        <w:rPr>
          <w:rFonts w:ascii="Arial" w:hAnsi="Arial" w:cs="Arial"/>
          <w:sz w:val="22"/>
          <w:szCs w:val="22"/>
        </w:rPr>
        <w:t>Grantobiorcą</w:t>
      </w:r>
      <w:proofErr w:type="spellEnd"/>
      <w:r w:rsidR="00BD51EE" w:rsidRPr="00F270FF">
        <w:rPr>
          <w:rFonts w:ascii="Arial" w:hAnsi="Arial" w:cs="Arial"/>
          <w:sz w:val="22"/>
          <w:szCs w:val="22"/>
        </w:rPr>
        <w:t xml:space="preserve"> oraz ochrona interesów Zamawiającego</w:t>
      </w:r>
      <w:r w:rsidRPr="00F270FF">
        <w:rPr>
          <w:rFonts w:ascii="Arial" w:hAnsi="Arial" w:cs="Arial"/>
          <w:sz w:val="22"/>
          <w:szCs w:val="22"/>
        </w:rPr>
        <w:t>,</w:t>
      </w:r>
    </w:p>
    <w:p w14:paraId="6970B272" w14:textId="77777777" w:rsidR="00BD51EE" w:rsidRPr="00F270FF" w:rsidRDefault="00FC3AF9" w:rsidP="005C0BE5">
      <w:pPr>
        <w:pStyle w:val="Akapitzlist"/>
        <w:numPr>
          <w:ilvl w:val="0"/>
          <w:numId w:val="31"/>
        </w:numPr>
        <w:suppressAutoHyphens/>
        <w:jc w:val="both"/>
        <w:rPr>
          <w:rFonts w:ascii="Arial" w:hAnsi="Arial" w:cs="Arial"/>
          <w:sz w:val="22"/>
          <w:szCs w:val="22"/>
        </w:rPr>
      </w:pPr>
      <w:r w:rsidRPr="00F270FF">
        <w:rPr>
          <w:rFonts w:ascii="Arial" w:hAnsi="Arial" w:cs="Arial"/>
          <w:sz w:val="22"/>
          <w:szCs w:val="22"/>
        </w:rPr>
        <w:t>n</w:t>
      </w:r>
      <w:r w:rsidR="00BD51EE" w:rsidRPr="00F270FF">
        <w:rPr>
          <w:rFonts w:ascii="Arial" w:hAnsi="Arial" w:cs="Arial"/>
          <w:sz w:val="22"/>
          <w:szCs w:val="22"/>
        </w:rPr>
        <w:t>iezwłoczne informowanie Zamawiającego o wszystkich problemach, zagrożeniach i ryzyku przy realizacji zadania.</w:t>
      </w:r>
    </w:p>
    <w:p w14:paraId="237AA877" w14:textId="77777777" w:rsidR="00BD51EE" w:rsidRPr="000C3EA9" w:rsidRDefault="00BD51EE" w:rsidP="00BD51EE">
      <w:pPr>
        <w:ind w:right="36"/>
        <w:rPr>
          <w:rFonts w:ascii="Arial" w:hAnsi="Arial" w:cs="Arial"/>
        </w:rPr>
      </w:pPr>
    </w:p>
    <w:p w14:paraId="339DAA08" w14:textId="77777777" w:rsidR="00BD51EE" w:rsidRDefault="00BD51EE" w:rsidP="00C71272">
      <w:pPr>
        <w:ind w:left="426"/>
        <w:jc w:val="center"/>
        <w:rPr>
          <w:rFonts w:ascii="Arial" w:hAnsi="Arial" w:cs="Arial"/>
          <w:b/>
          <w:color w:val="000000" w:themeColor="text1"/>
          <w:sz w:val="22"/>
          <w:szCs w:val="22"/>
        </w:rPr>
      </w:pPr>
    </w:p>
    <w:p w14:paraId="4290D5B7" w14:textId="77777777" w:rsidR="00C71272" w:rsidRPr="00A04FC3" w:rsidRDefault="00C71272" w:rsidP="00C71272">
      <w:pPr>
        <w:ind w:left="426"/>
        <w:jc w:val="center"/>
        <w:rPr>
          <w:rFonts w:ascii="Arial" w:hAnsi="Arial" w:cs="Arial"/>
          <w:b/>
          <w:color w:val="000000" w:themeColor="text1"/>
          <w:sz w:val="22"/>
          <w:szCs w:val="22"/>
        </w:rPr>
      </w:pPr>
      <w:r w:rsidRPr="00A04FC3">
        <w:rPr>
          <w:rFonts w:ascii="Arial" w:hAnsi="Arial" w:cs="Arial"/>
          <w:b/>
          <w:color w:val="000000" w:themeColor="text1"/>
          <w:sz w:val="22"/>
          <w:szCs w:val="22"/>
        </w:rPr>
        <w:t>§ 3</w:t>
      </w:r>
    </w:p>
    <w:p w14:paraId="49639B08" w14:textId="77777777" w:rsidR="00C71272" w:rsidRPr="00A04FC3" w:rsidRDefault="00C71272" w:rsidP="00C71272">
      <w:pPr>
        <w:ind w:left="426"/>
        <w:jc w:val="center"/>
        <w:rPr>
          <w:rFonts w:ascii="Arial" w:hAnsi="Arial" w:cs="Arial"/>
          <w:b/>
          <w:bCs/>
          <w:color w:val="000000" w:themeColor="text1"/>
          <w:sz w:val="22"/>
          <w:szCs w:val="22"/>
        </w:rPr>
      </w:pPr>
      <w:r w:rsidRPr="00A04FC3">
        <w:rPr>
          <w:rFonts w:ascii="Arial" w:hAnsi="Arial" w:cs="Arial"/>
          <w:b/>
          <w:bCs/>
          <w:color w:val="000000" w:themeColor="text1"/>
          <w:sz w:val="22"/>
          <w:szCs w:val="22"/>
        </w:rPr>
        <w:t>Terminy realizacji umowy</w:t>
      </w:r>
    </w:p>
    <w:p w14:paraId="0D3F5BAC" w14:textId="77777777" w:rsidR="00C71272" w:rsidRPr="00A04FC3" w:rsidRDefault="00C71272" w:rsidP="00C71272">
      <w:pPr>
        <w:numPr>
          <w:ilvl w:val="0"/>
          <w:numId w:val="13"/>
        </w:numPr>
        <w:tabs>
          <w:tab w:val="num" w:pos="360"/>
        </w:tabs>
        <w:ind w:left="360"/>
        <w:jc w:val="both"/>
        <w:rPr>
          <w:rFonts w:ascii="Arial" w:hAnsi="Arial" w:cs="Arial"/>
          <w:color w:val="000000" w:themeColor="text1"/>
          <w:sz w:val="22"/>
          <w:szCs w:val="22"/>
        </w:rPr>
      </w:pPr>
      <w:r w:rsidRPr="00A04FC3">
        <w:rPr>
          <w:rFonts w:ascii="Arial" w:hAnsi="Arial" w:cs="Arial"/>
          <w:color w:val="000000" w:themeColor="text1"/>
          <w:sz w:val="22"/>
          <w:szCs w:val="22"/>
        </w:rPr>
        <w:t xml:space="preserve">Termin realizacji zamówienia: od </w:t>
      </w:r>
      <w:r w:rsidR="005D093F" w:rsidRPr="00A04FC3">
        <w:rPr>
          <w:rFonts w:ascii="Arial" w:hAnsi="Arial" w:cs="Arial"/>
          <w:bCs/>
          <w:color w:val="000000" w:themeColor="text1"/>
          <w:sz w:val="22"/>
          <w:szCs w:val="22"/>
        </w:rPr>
        <w:t xml:space="preserve">daty podpisania umowy </w:t>
      </w:r>
      <w:r w:rsidRPr="00A04FC3">
        <w:rPr>
          <w:rFonts w:ascii="Arial" w:hAnsi="Arial" w:cs="Arial"/>
          <w:bCs/>
          <w:color w:val="000000" w:themeColor="text1"/>
          <w:sz w:val="22"/>
          <w:szCs w:val="22"/>
        </w:rPr>
        <w:t xml:space="preserve">do </w:t>
      </w:r>
      <w:r w:rsidRPr="00A04FC3">
        <w:rPr>
          <w:rFonts w:ascii="Arial" w:hAnsi="Arial" w:cs="Arial"/>
          <w:color w:val="000000" w:themeColor="text1"/>
          <w:sz w:val="22"/>
          <w:szCs w:val="22"/>
        </w:rPr>
        <w:t xml:space="preserve">czasu odbioru </w:t>
      </w:r>
      <w:r w:rsidRPr="000C3EA9">
        <w:rPr>
          <w:rFonts w:ascii="Arial" w:hAnsi="Arial" w:cs="Arial"/>
          <w:sz w:val="22"/>
          <w:szCs w:val="22"/>
        </w:rPr>
        <w:t xml:space="preserve">wszystkich instalacji planowanych do wykonania w ramach zadania, jednak nie dłużej niż do dnia </w:t>
      </w:r>
      <w:r w:rsidRPr="000C3EA9">
        <w:rPr>
          <w:rFonts w:ascii="Arial" w:hAnsi="Arial" w:cs="Arial"/>
          <w:b/>
          <w:sz w:val="22"/>
          <w:szCs w:val="22"/>
        </w:rPr>
        <w:t>3</w:t>
      </w:r>
      <w:r w:rsidR="005D093F" w:rsidRPr="000C3EA9">
        <w:rPr>
          <w:rFonts w:ascii="Arial" w:hAnsi="Arial" w:cs="Arial"/>
          <w:b/>
          <w:sz w:val="22"/>
          <w:szCs w:val="22"/>
        </w:rPr>
        <w:t>0</w:t>
      </w:r>
      <w:r w:rsidR="000C3EA9" w:rsidRPr="000C3EA9">
        <w:rPr>
          <w:rFonts w:ascii="Arial" w:hAnsi="Arial" w:cs="Arial"/>
          <w:b/>
          <w:sz w:val="22"/>
          <w:szCs w:val="22"/>
        </w:rPr>
        <w:t xml:space="preserve"> </w:t>
      </w:r>
      <w:r w:rsidR="006643C7" w:rsidRPr="000C3EA9">
        <w:rPr>
          <w:rFonts w:ascii="Arial" w:hAnsi="Arial" w:cs="Arial"/>
          <w:b/>
          <w:sz w:val="22"/>
          <w:szCs w:val="22"/>
        </w:rPr>
        <w:t>października</w:t>
      </w:r>
      <w:r w:rsidRPr="000C3EA9">
        <w:rPr>
          <w:rFonts w:ascii="Arial" w:hAnsi="Arial" w:cs="Arial"/>
          <w:b/>
          <w:sz w:val="22"/>
          <w:szCs w:val="22"/>
        </w:rPr>
        <w:t xml:space="preserve"> 2023 r.</w:t>
      </w:r>
    </w:p>
    <w:p w14:paraId="52ACA030" w14:textId="77777777" w:rsidR="00C71272" w:rsidRDefault="00C71272" w:rsidP="00C71272">
      <w:pPr>
        <w:numPr>
          <w:ilvl w:val="0"/>
          <w:numId w:val="13"/>
        </w:numPr>
        <w:tabs>
          <w:tab w:val="num" w:pos="360"/>
        </w:tabs>
        <w:ind w:left="360"/>
        <w:jc w:val="both"/>
        <w:rPr>
          <w:rFonts w:ascii="Arial" w:hAnsi="Arial" w:cs="Arial"/>
          <w:color w:val="000000" w:themeColor="text1"/>
          <w:sz w:val="22"/>
          <w:szCs w:val="22"/>
        </w:rPr>
      </w:pPr>
      <w:r w:rsidRPr="00A04FC3">
        <w:rPr>
          <w:rFonts w:ascii="Arial" w:hAnsi="Arial" w:cs="Arial"/>
          <w:bCs/>
          <w:color w:val="000000" w:themeColor="text1"/>
          <w:sz w:val="22"/>
          <w:szCs w:val="22"/>
        </w:rPr>
        <w:t xml:space="preserve">Niektóre czynności, np. kontrola prawidłowości usunięcia wad – realizowane będą </w:t>
      </w:r>
      <w:r w:rsidRPr="00A04FC3">
        <w:rPr>
          <w:rFonts w:ascii="Arial" w:hAnsi="Arial" w:cs="Arial"/>
          <w:color w:val="000000" w:themeColor="text1"/>
          <w:sz w:val="22"/>
          <w:szCs w:val="22"/>
        </w:rPr>
        <w:t xml:space="preserve">w okresie trwałości projektu grantowego, tj. pięciu lat od daty wpływu ostatniej refundacji środków europejskich na konto Gminy. </w:t>
      </w:r>
    </w:p>
    <w:p w14:paraId="438A2EF3" w14:textId="77777777" w:rsidR="00F270FF" w:rsidRDefault="00F270FF" w:rsidP="00F270FF">
      <w:pPr>
        <w:ind w:left="360"/>
        <w:jc w:val="both"/>
        <w:rPr>
          <w:rFonts w:ascii="Arial" w:hAnsi="Arial" w:cs="Arial"/>
          <w:color w:val="000000" w:themeColor="text1"/>
          <w:sz w:val="22"/>
          <w:szCs w:val="22"/>
        </w:rPr>
      </w:pPr>
    </w:p>
    <w:p w14:paraId="2737EE21" w14:textId="77777777" w:rsidR="00C71272" w:rsidRPr="00A04FC3" w:rsidRDefault="00C71272" w:rsidP="00C71272">
      <w:pPr>
        <w:jc w:val="center"/>
        <w:rPr>
          <w:rFonts w:ascii="Arial" w:hAnsi="Arial" w:cs="Arial"/>
          <w:b/>
          <w:bCs/>
          <w:color w:val="000000" w:themeColor="text1"/>
          <w:sz w:val="22"/>
          <w:szCs w:val="22"/>
        </w:rPr>
      </w:pPr>
      <w:r w:rsidRPr="00A04FC3">
        <w:rPr>
          <w:rFonts w:ascii="Arial" w:hAnsi="Arial" w:cs="Arial"/>
          <w:b/>
          <w:bCs/>
          <w:color w:val="000000" w:themeColor="text1"/>
          <w:sz w:val="22"/>
          <w:szCs w:val="22"/>
        </w:rPr>
        <w:t>§ 4</w:t>
      </w:r>
    </w:p>
    <w:p w14:paraId="27B73744" w14:textId="77777777" w:rsidR="00C71272" w:rsidRPr="00A04FC3" w:rsidRDefault="00C71272" w:rsidP="00C71272">
      <w:pPr>
        <w:jc w:val="center"/>
        <w:rPr>
          <w:rFonts w:ascii="Arial" w:hAnsi="Arial" w:cs="Arial"/>
          <w:b/>
          <w:bCs/>
          <w:color w:val="000000" w:themeColor="text1"/>
          <w:sz w:val="22"/>
          <w:szCs w:val="22"/>
        </w:rPr>
      </w:pPr>
      <w:r w:rsidRPr="00A04FC3">
        <w:rPr>
          <w:rFonts w:ascii="Arial" w:hAnsi="Arial" w:cs="Arial"/>
          <w:b/>
          <w:bCs/>
          <w:color w:val="000000" w:themeColor="text1"/>
          <w:sz w:val="22"/>
          <w:szCs w:val="22"/>
        </w:rPr>
        <w:t>Wynagrodzenie</w:t>
      </w:r>
    </w:p>
    <w:p w14:paraId="3ACFE5EC" w14:textId="77777777" w:rsidR="006643C7" w:rsidRPr="006643C7" w:rsidRDefault="006643C7" w:rsidP="006643C7">
      <w:pPr>
        <w:jc w:val="both"/>
        <w:rPr>
          <w:rFonts w:ascii="Arial" w:hAnsi="Arial" w:cs="Arial"/>
          <w:color w:val="000000" w:themeColor="text1"/>
          <w:sz w:val="22"/>
          <w:szCs w:val="22"/>
        </w:rPr>
      </w:pPr>
    </w:p>
    <w:p w14:paraId="54B46DBE" w14:textId="77777777" w:rsidR="00DF3798" w:rsidRPr="00DF3798" w:rsidRDefault="005D08AF" w:rsidP="00DF3798">
      <w:pPr>
        <w:pStyle w:val="Akapitzlist"/>
        <w:numPr>
          <w:ilvl w:val="0"/>
          <w:numId w:val="27"/>
        </w:numPr>
        <w:ind w:hanging="602"/>
        <w:jc w:val="both"/>
        <w:rPr>
          <w:rFonts w:ascii="Arial" w:hAnsi="Arial" w:cs="Arial"/>
          <w:color w:val="000000" w:themeColor="text1"/>
          <w:sz w:val="22"/>
          <w:szCs w:val="22"/>
        </w:rPr>
      </w:pPr>
      <w:r>
        <w:rPr>
          <w:rFonts w:ascii="Arial" w:hAnsi="Arial" w:cs="Arial"/>
          <w:color w:val="000000" w:themeColor="text1"/>
          <w:sz w:val="22"/>
          <w:szCs w:val="22"/>
        </w:rPr>
        <w:t>Szacowana maksymaln</w:t>
      </w:r>
      <w:r w:rsidR="00FC3AF9">
        <w:rPr>
          <w:rFonts w:ascii="Arial" w:hAnsi="Arial" w:cs="Arial"/>
          <w:color w:val="000000" w:themeColor="text1"/>
          <w:sz w:val="22"/>
          <w:szCs w:val="22"/>
        </w:rPr>
        <w:t>a</w:t>
      </w:r>
      <w:r>
        <w:rPr>
          <w:rFonts w:ascii="Arial" w:hAnsi="Arial" w:cs="Arial"/>
          <w:color w:val="000000" w:themeColor="text1"/>
          <w:sz w:val="22"/>
          <w:szCs w:val="22"/>
        </w:rPr>
        <w:t xml:space="preserve"> wartość wynagrodzenia wykonawcy wynosi </w:t>
      </w:r>
      <w:r w:rsidR="00F270FF">
        <w:rPr>
          <w:rFonts w:ascii="Arial" w:hAnsi="Arial" w:cs="Arial"/>
          <w:color w:val="000000" w:themeColor="text1"/>
          <w:sz w:val="22"/>
          <w:szCs w:val="22"/>
        </w:rPr>
        <w:t>……</w:t>
      </w:r>
      <w:proofErr w:type="gramStart"/>
      <w:r w:rsidR="00F270FF">
        <w:rPr>
          <w:rFonts w:ascii="Arial" w:hAnsi="Arial" w:cs="Arial"/>
          <w:color w:val="000000" w:themeColor="text1"/>
          <w:sz w:val="22"/>
          <w:szCs w:val="22"/>
        </w:rPr>
        <w:t>…….</w:t>
      </w:r>
      <w:proofErr w:type="gramEnd"/>
      <w:r w:rsidR="00DF3798" w:rsidRPr="006643C7">
        <w:rPr>
          <w:rFonts w:ascii="Arial" w:hAnsi="Arial" w:cs="Arial"/>
          <w:color w:val="000000" w:themeColor="text1"/>
          <w:sz w:val="22"/>
          <w:szCs w:val="22"/>
        </w:rPr>
        <w:t xml:space="preserve">brutto, </w:t>
      </w:r>
      <w:r w:rsidR="00F270FF">
        <w:rPr>
          <w:rFonts w:ascii="Arial" w:hAnsi="Arial" w:cs="Arial"/>
          <w:color w:val="000000" w:themeColor="text1"/>
          <w:sz w:val="22"/>
          <w:szCs w:val="22"/>
        </w:rPr>
        <w:t>(słownie: ………………………………….</w:t>
      </w:r>
      <w:r w:rsidR="00DF3798" w:rsidRPr="006643C7">
        <w:rPr>
          <w:rFonts w:ascii="Arial" w:hAnsi="Arial" w:cs="Arial"/>
          <w:color w:val="000000" w:themeColor="text1"/>
          <w:sz w:val="22"/>
          <w:szCs w:val="22"/>
        </w:rPr>
        <w:t>)</w:t>
      </w:r>
      <w:r w:rsidR="00DF3798">
        <w:rPr>
          <w:rFonts w:ascii="Arial" w:hAnsi="Arial" w:cs="Arial"/>
          <w:color w:val="000000" w:themeColor="text1"/>
          <w:sz w:val="22"/>
          <w:szCs w:val="22"/>
        </w:rPr>
        <w:t xml:space="preserve">. </w:t>
      </w:r>
      <w:r w:rsidRPr="00DF3798">
        <w:rPr>
          <w:rFonts w:ascii="Arial" w:hAnsi="Arial" w:cs="Arial"/>
          <w:color w:val="000000" w:themeColor="text1"/>
          <w:sz w:val="22"/>
          <w:szCs w:val="22"/>
        </w:rPr>
        <w:t xml:space="preserve">Wartość ta nie stanowi roszczenia Wykonawcy o wypłatę wynagrodzenia. </w:t>
      </w:r>
    </w:p>
    <w:p w14:paraId="28E2F827" w14:textId="77777777" w:rsidR="005D08AF" w:rsidRPr="00DF3798" w:rsidRDefault="00DF3798" w:rsidP="005D08AF">
      <w:pPr>
        <w:pStyle w:val="Akapitzlist"/>
        <w:numPr>
          <w:ilvl w:val="0"/>
          <w:numId w:val="27"/>
        </w:numPr>
        <w:ind w:hanging="602"/>
        <w:jc w:val="both"/>
        <w:rPr>
          <w:rFonts w:ascii="Arial" w:hAnsi="Arial" w:cs="Arial"/>
          <w:color w:val="000000" w:themeColor="text1"/>
          <w:sz w:val="22"/>
          <w:szCs w:val="22"/>
        </w:rPr>
      </w:pPr>
      <w:r w:rsidRPr="00DF3798">
        <w:rPr>
          <w:rFonts w:ascii="Arial" w:hAnsi="Arial" w:cs="Arial"/>
          <w:color w:val="000000" w:themeColor="text1"/>
          <w:sz w:val="22"/>
          <w:szCs w:val="22"/>
        </w:rPr>
        <w:t xml:space="preserve">Wynagrodzenie wypłacone wykonawcy będzie odpowiadało iloczynowi zryczałtowanej </w:t>
      </w:r>
      <w:r>
        <w:rPr>
          <w:rFonts w:ascii="Arial" w:hAnsi="Arial" w:cs="Arial"/>
          <w:color w:val="000000" w:themeColor="text1"/>
          <w:sz w:val="22"/>
          <w:szCs w:val="22"/>
        </w:rPr>
        <w:t>ceny</w:t>
      </w:r>
      <w:r w:rsidRPr="00DF3798">
        <w:rPr>
          <w:rFonts w:ascii="Arial" w:hAnsi="Arial" w:cs="Arial"/>
          <w:color w:val="000000" w:themeColor="text1"/>
          <w:sz w:val="22"/>
          <w:szCs w:val="22"/>
        </w:rPr>
        <w:t xml:space="preserve"> za nadzór nad danym rodzajem instalacji</w:t>
      </w:r>
      <w:r>
        <w:rPr>
          <w:rFonts w:ascii="Arial" w:hAnsi="Arial" w:cs="Arial"/>
          <w:color w:val="000000" w:themeColor="text1"/>
          <w:sz w:val="22"/>
          <w:szCs w:val="22"/>
        </w:rPr>
        <w:t xml:space="preserve">, określonej w § 4 ust </w:t>
      </w:r>
      <w:r w:rsidR="00FC3AF9">
        <w:rPr>
          <w:rFonts w:ascii="Arial" w:hAnsi="Arial" w:cs="Arial"/>
          <w:color w:val="000000" w:themeColor="text1"/>
          <w:sz w:val="22"/>
          <w:szCs w:val="22"/>
        </w:rPr>
        <w:t>4</w:t>
      </w:r>
      <w:r w:rsidRPr="00DF3798">
        <w:rPr>
          <w:rFonts w:ascii="Arial" w:hAnsi="Arial" w:cs="Arial"/>
          <w:color w:val="000000" w:themeColor="text1"/>
          <w:sz w:val="22"/>
          <w:szCs w:val="22"/>
        </w:rPr>
        <w:t xml:space="preserve"> oraz ilości </w:t>
      </w:r>
      <w:r>
        <w:rPr>
          <w:rFonts w:ascii="Arial" w:hAnsi="Arial" w:cs="Arial"/>
          <w:color w:val="000000" w:themeColor="text1"/>
          <w:sz w:val="22"/>
          <w:szCs w:val="22"/>
        </w:rPr>
        <w:t xml:space="preserve">odebranych instalacji </w:t>
      </w:r>
      <w:r w:rsidR="003311D0">
        <w:rPr>
          <w:rFonts w:ascii="Arial" w:hAnsi="Arial" w:cs="Arial"/>
          <w:color w:val="000000" w:themeColor="text1"/>
          <w:sz w:val="22"/>
          <w:szCs w:val="22"/>
        </w:rPr>
        <w:t>odnawialnych źródeł energii</w:t>
      </w:r>
      <w:r>
        <w:rPr>
          <w:rFonts w:ascii="Arial" w:hAnsi="Arial" w:cs="Arial"/>
          <w:color w:val="000000" w:themeColor="text1"/>
          <w:sz w:val="22"/>
          <w:szCs w:val="22"/>
        </w:rPr>
        <w:t xml:space="preserve"> danego rodzaju.  </w:t>
      </w:r>
    </w:p>
    <w:p w14:paraId="2656B9C0" w14:textId="77777777" w:rsidR="00D434E9" w:rsidRDefault="00D434E9" w:rsidP="00D434E9">
      <w:pPr>
        <w:pStyle w:val="Akapitzlist"/>
        <w:numPr>
          <w:ilvl w:val="0"/>
          <w:numId w:val="27"/>
        </w:numPr>
        <w:ind w:hanging="602"/>
        <w:jc w:val="both"/>
        <w:rPr>
          <w:rFonts w:ascii="Arial" w:hAnsi="Arial" w:cs="Arial"/>
          <w:color w:val="000000" w:themeColor="text1"/>
          <w:sz w:val="22"/>
          <w:szCs w:val="22"/>
        </w:rPr>
      </w:pPr>
      <w:r w:rsidRPr="006643C7">
        <w:rPr>
          <w:rFonts w:ascii="Arial" w:hAnsi="Arial" w:cs="Arial"/>
          <w:color w:val="000000" w:themeColor="text1"/>
          <w:sz w:val="22"/>
          <w:szCs w:val="22"/>
        </w:rPr>
        <w:t xml:space="preserve">Wypłata wynagrodzenia nastąpi na podstawie otrzymanej faktury/rachunku, po stwierdzeniu wykonania zamówienia lub jego części w ustalonym terminie </w:t>
      </w:r>
    </w:p>
    <w:p w14:paraId="6820BC76" w14:textId="77777777" w:rsidR="00D434E9" w:rsidRPr="00D434E9" w:rsidRDefault="00D434E9" w:rsidP="00D434E9">
      <w:pPr>
        <w:pStyle w:val="Akapitzlist"/>
        <w:numPr>
          <w:ilvl w:val="0"/>
          <w:numId w:val="27"/>
        </w:numPr>
        <w:ind w:hanging="602"/>
        <w:jc w:val="both"/>
        <w:rPr>
          <w:rFonts w:ascii="Arial" w:hAnsi="Arial" w:cs="Arial"/>
          <w:color w:val="000000" w:themeColor="text1"/>
          <w:sz w:val="22"/>
          <w:szCs w:val="22"/>
        </w:rPr>
      </w:pPr>
      <w:r w:rsidRPr="00D434E9">
        <w:rPr>
          <w:rFonts w:ascii="Arial" w:hAnsi="Arial" w:cs="Arial"/>
          <w:color w:val="000000" w:themeColor="text1"/>
          <w:sz w:val="22"/>
          <w:szCs w:val="22"/>
        </w:rPr>
        <w:t xml:space="preserve">Zryczałtowana </w:t>
      </w:r>
      <w:r w:rsidR="00DF3798">
        <w:rPr>
          <w:rFonts w:ascii="Arial" w:hAnsi="Arial" w:cs="Arial"/>
          <w:color w:val="000000" w:themeColor="text1"/>
          <w:sz w:val="22"/>
          <w:szCs w:val="22"/>
        </w:rPr>
        <w:t>cena</w:t>
      </w:r>
      <w:r w:rsidRPr="00D434E9">
        <w:rPr>
          <w:rFonts w:ascii="Arial" w:hAnsi="Arial" w:cs="Arial"/>
          <w:color w:val="000000" w:themeColor="text1"/>
          <w:sz w:val="22"/>
          <w:szCs w:val="22"/>
        </w:rPr>
        <w:t xml:space="preserve"> nadzoru nad jedną instalacją wynosi odpowiednio dla:</w:t>
      </w:r>
    </w:p>
    <w:p w14:paraId="4AEAE02B" w14:textId="77777777" w:rsidR="00D434E9" w:rsidRPr="00D434E9" w:rsidRDefault="00D434E9" w:rsidP="00D434E9">
      <w:pPr>
        <w:pStyle w:val="Akapitzlist"/>
        <w:ind w:left="851"/>
        <w:jc w:val="both"/>
        <w:rPr>
          <w:rFonts w:ascii="Arial" w:hAnsi="Arial" w:cs="Arial"/>
          <w:color w:val="000000" w:themeColor="text1"/>
          <w:sz w:val="22"/>
          <w:szCs w:val="22"/>
        </w:rPr>
      </w:pPr>
      <w:r w:rsidRPr="00D434E9">
        <w:rPr>
          <w:rFonts w:ascii="Arial" w:hAnsi="Arial" w:cs="Arial"/>
          <w:color w:val="000000" w:themeColor="text1"/>
          <w:sz w:val="22"/>
          <w:szCs w:val="22"/>
        </w:rPr>
        <w:t>a.</w:t>
      </w:r>
      <w:r w:rsidRPr="00D434E9">
        <w:rPr>
          <w:rFonts w:ascii="Arial" w:hAnsi="Arial" w:cs="Arial"/>
          <w:color w:val="000000" w:themeColor="text1"/>
          <w:sz w:val="22"/>
          <w:szCs w:val="22"/>
        </w:rPr>
        <w:tab/>
        <w:t>Instalacja kolektorów słonecznych: ………. zł brutto;</w:t>
      </w:r>
    </w:p>
    <w:p w14:paraId="2FA6C1A4" w14:textId="77777777" w:rsidR="00D434E9" w:rsidRPr="00D434E9" w:rsidRDefault="00D434E9" w:rsidP="00D434E9">
      <w:pPr>
        <w:pStyle w:val="Akapitzlist"/>
        <w:ind w:left="851"/>
        <w:jc w:val="both"/>
        <w:rPr>
          <w:rFonts w:ascii="Arial" w:hAnsi="Arial" w:cs="Arial"/>
          <w:color w:val="000000" w:themeColor="text1"/>
          <w:sz w:val="22"/>
          <w:szCs w:val="22"/>
        </w:rPr>
      </w:pPr>
      <w:r w:rsidRPr="00D434E9">
        <w:rPr>
          <w:rFonts w:ascii="Arial" w:hAnsi="Arial" w:cs="Arial"/>
          <w:color w:val="000000" w:themeColor="text1"/>
          <w:sz w:val="22"/>
          <w:szCs w:val="22"/>
        </w:rPr>
        <w:t>b.</w:t>
      </w:r>
      <w:r w:rsidRPr="00D434E9">
        <w:rPr>
          <w:rFonts w:ascii="Arial" w:hAnsi="Arial" w:cs="Arial"/>
          <w:color w:val="000000" w:themeColor="text1"/>
          <w:sz w:val="22"/>
          <w:szCs w:val="22"/>
        </w:rPr>
        <w:tab/>
        <w:t>Instalacja fotowoltaiczna: …………… zł brutto;</w:t>
      </w:r>
    </w:p>
    <w:p w14:paraId="2B5F7943" w14:textId="77777777" w:rsidR="00D434E9" w:rsidRPr="00D434E9" w:rsidRDefault="00D434E9" w:rsidP="00D434E9">
      <w:pPr>
        <w:pStyle w:val="Akapitzlist"/>
        <w:ind w:left="851"/>
        <w:jc w:val="both"/>
        <w:rPr>
          <w:rFonts w:ascii="Arial" w:hAnsi="Arial" w:cs="Arial"/>
          <w:color w:val="000000" w:themeColor="text1"/>
          <w:sz w:val="22"/>
          <w:szCs w:val="22"/>
        </w:rPr>
      </w:pPr>
      <w:r w:rsidRPr="00D434E9">
        <w:rPr>
          <w:rFonts w:ascii="Arial" w:hAnsi="Arial" w:cs="Arial"/>
          <w:color w:val="000000" w:themeColor="text1"/>
          <w:sz w:val="22"/>
          <w:szCs w:val="22"/>
        </w:rPr>
        <w:lastRenderedPageBreak/>
        <w:t>c.</w:t>
      </w:r>
      <w:r w:rsidRPr="00D434E9">
        <w:rPr>
          <w:rFonts w:ascii="Arial" w:hAnsi="Arial" w:cs="Arial"/>
          <w:color w:val="000000" w:themeColor="text1"/>
          <w:sz w:val="22"/>
          <w:szCs w:val="22"/>
        </w:rPr>
        <w:tab/>
        <w:t>Instalacja kotła na biomasę ………. zł brutto;</w:t>
      </w:r>
    </w:p>
    <w:p w14:paraId="08BBBA2A" w14:textId="77777777" w:rsidR="00D434E9" w:rsidRPr="00D434E9" w:rsidRDefault="00D434E9" w:rsidP="00D434E9">
      <w:pPr>
        <w:pStyle w:val="Akapitzlist"/>
        <w:ind w:left="851"/>
        <w:jc w:val="both"/>
        <w:rPr>
          <w:rFonts w:ascii="Arial" w:hAnsi="Arial" w:cs="Arial"/>
          <w:color w:val="000000" w:themeColor="text1"/>
          <w:sz w:val="22"/>
          <w:szCs w:val="22"/>
        </w:rPr>
      </w:pPr>
      <w:r w:rsidRPr="00D434E9">
        <w:rPr>
          <w:rFonts w:ascii="Arial" w:hAnsi="Arial" w:cs="Arial"/>
          <w:color w:val="000000" w:themeColor="text1"/>
          <w:sz w:val="22"/>
          <w:szCs w:val="22"/>
        </w:rPr>
        <w:t>d.</w:t>
      </w:r>
      <w:r w:rsidRPr="00D434E9">
        <w:rPr>
          <w:rFonts w:ascii="Arial" w:hAnsi="Arial" w:cs="Arial"/>
          <w:color w:val="000000" w:themeColor="text1"/>
          <w:sz w:val="22"/>
          <w:szCs w:val="22"/>
        </w:rPr>
        <w:tab/>
        <w:t>Instalacja pompy do ciepłej wody użytkowej ………. zł brutto;</w:t>
      </w:r>
    </w:p>
    <w:p w14:paraId="24E180ED" w14:textId="77777777" w:rsidR="00FC3AF9" w:rsidRDefault="00D434E9" w:rsidP="00FC3AF9">
      <w:pPr>
        <w:pStyle w:val="Akapitzlist"/>
        <w:ind w:left="851"/>
        <w:jc w:val="both"/>
        <w:rPr>
          <w:rFonts w:ascii="Arial" w:hAnsi="Arial" w:cs="Arial"/>
          <w:color w:val="000000" w:themeColor="text1"/>
          <w:sz w:val="22"/>
          <w:szCs w:val="22"/>
        </w:rPr>
      </w:pPr>
      <w:r w:rsidRPr="00D434E9">
        <w:rPr>
          <w:rFonts w:ascii="Arial" w:hAnsi="Arial" w:cs="Arial"/>
          <w:color w:val="000000" w:themeColor="text1"/>
          <w:sz w:val="22"/>
          <w:szCs w:val="22"/>
        </w:rPr>
        <w:t>Zryczałtowane wynagrodzenie w przeliczeniu na jedną instalację obejmuje wszystkie ryzyka związane z realizacją zadania oraz wszystkie koszty wynikające z opisu przedmiotu zamówienia</w:t>
      </w:r>
    </w:p>
    <w:p w14:paraId="7A1BC941" w14:textId="77777777" w:rsidR="00A731A0" w:rsidRPr="00A731A0" w:rsidRDefault="00A731A0" w:rsidP="00A731A0">
      <w:pPr>
        <w:pStyle w:val="Akapitzlist"/>
        <w:numPr>
          <w:ilvl w:val="0"/>
          <w:numId w:val="27"/>
        </w:numPr>
        <w:ind w:hanging="602"/>
        <w:jc w:val="both"/>
        <w:rPr>
          <w:rFonts w:ascii="Arial" w:hAnsi="Arial" w:cs="Arial"/>
          <w:color w:val="000000" w:themeColor="text1"/>
          <w:sz w:val="22"/>
          <w:szCs w:val="22"/>
        </w:rPr>
      </w:pPr>
      <w:r w:rsidRPr="00A731A0">
        <w:rPr>
          <w:rFonts w:ascii="Arial" w:hAnsi="Arial" w:cs="Arial"/>
          <w:color w:val="000000" w:themeColor="text1"/>
          <w:sz w:val="22"/>
          <w:szCs w:val="22"/>
        </w:rPr>
        <w:t>Przewidywana ilość poszczególnych instalacji wynosi</w:t>
      </w:r>
    </w:p>
    <w:p w14:paraId="1704B58E" w14:textId="77777777" w:rsidR="00A731A0" w:rsidRPr="00A731A0" w:rsidRDefault="00A731A0" w:rsidP="00A731A0">
      <w:pPr>
        <w:pStyle w:val="Akapitzlist"/>
        <w:ind w:left="886"/>
        <w:jc w:val="both"/>
        <w:rPr>
          <w:rFonts w:ascii="Arial" w:hAnsi="Arial" w:cs="Arial"/>
          <w:color w:val="000000" w:themeColor="text1"/>
          <w:sz w:val="22"/>
          <w:szCs w:val="22"/>
        </w:rPr>
      </w:pPr>
      <w:r w:rsidRPr="00A731A0">
        <w:rPr>
          <w:rFonts w:ascii="Arial" w:hAnsi="Arial" w:cs="Arial"/>
          <w:color w:val="000000" w:themeColor="text1"/>
          <w:sz w:val="22"/>
          <w:szCs w:val="22"/>
        </w:rPr>
        <w:t>-</w:t>
      </w:r>
      <w:r w:rsidRPr="00A731A0">
        <w:rPr>
          <w:rFonts w:ascii="Arial" w:hAnsi="Arial" w:cs="Arial"/>
          <w:color w:val="000000" w:themeColor="text1"/>
          <w:sz w:val="22"/>
          <w:szCs w:val="22"/>
        </w:rPr>
        <w:tab/>
        <w:t xml:space="preserve">Instalacja kolektorów słonecznych – 110 </w:t>
      </w:r>
      <w:proofErr w:type="spellStart"/>
      <w:r w:rsidRPr="00A731A0">
        <w:rPr>
          <w:rFonts w:ascii="Arial" w:hAnsi="Arial" w:cs="Arial"/>
          <w:color w:val="000000" w:themeColor="text1"/>
          <w:sz w:val="22"/>
          <w:szCs w:val="22"/>
        </w:rPr>
        <w:t>kpl</w:t>
      </w:r>
      <w:proofErr w:type="spellEnd"/>
    </w:p>
    <w:p w14:paraId="2AB5D4A4" w14:textId="77777777" w:rsidR="00A731A0" w:rsidRPr="00A731A0" w:rsidRDefault="00A731A0" w:rsidP="00A731A0">
      <w:pPr>
        <w:pStyle w:val="Akapitzlist"/>
        <w:ind w:left="886"/>
        <w:jc w:val="both"/>
        <w:rPr>
          <w:rFonts w:ascii="Arial" w:hAnsi="Arial" w:cs="Arial"/>
          <w:color w:val="000000" w:themeColor="text1"/>
          <w:sz w:val="22"/>
          <w:szCs w:val="22"/>
        </w:rPr>
      </w:pPr>
      <w:r w:rsidRPr="00A731A0">
        <w:rPr>
          <w:rFonts w:ascii="Arial" w:hAnsi="Arial" w:cs="Arial"/>
          <w:color w:val="000000" w:themeColor="text1"/>
          <w:sz w:val="22"/>
          <w:szCs w:val="22"/>
        </w:rPr>
        <w:t>-</w:t>
      </w:r>
      <w:r w:rsidRPr="00A731A0">
        <w:rPr>
          <w:rFonts w:ascii="Arial" w:hAnsi="Arial" w:cs="Arial"/>
          <w:color w:val="000000" w:themeColor="text1"/>
          <w:sz w:val="22"/>
          <w:szCs w:val="22"/>
        </w:rPr>
        <w:tab/>
        <w:t xml:space="preserve">Instalacja fotowoltaiczna – 119 </w:t>
      </w:r>
      <w:proofErr w:type="spellStart"/>
      <w:r w:rsidRPr="00A731A0">
        <w:rPr>
          <w:rFonts w:ascii="Arial" w:hAnsi="Arial" w:cs="Arial"/>
          <w:color w:val="000000" w:themeColor="text1"/>
          <w:sz w:val="22"/>
          <w:szCs w:val="22"/>
        </w:rPr>
        <w:t>kpl</w:t>
      </w:r>
      <w:proofErr w:type="spellEnd"/>
    </w:p>
    <w:p w14:paraId="1CAB5911" w14:textId="77777777" w:rsidR="00A731A0" w:rsidRPr="00A731A0" w:rsidRDefault="00A731A0" w:rsidP="00A731A0">
      <w:pPr>
        <w:pStyle w:val="Akapitzlist"/>
        <w:ind w:left="886"/>
        <w:jc w:val="both"/>
        <w:rPr>
          <w:rFonts w:ascii="Arial" w:hAnsi="Arial" w:cs="Arial"/>
          <w:color w:val="000000" w:themeColor="text1"/>
          <w:sz w:val="22"/>
          <w:szCs w:val="22"/>
        </w:rPr>
      </w:pPr>
      <w:r w:rsidRPr="00A731A0">
        <w:rPr>
          <w:rFonts w:ascii="Arial" w:hAnsi="Arial" w:cs="Arial"/>
          <w:color w:val="000000" w:themeColor="text1"/>
          <w:sz w:val="22"/>
          <w:szCs w:val="22"/>
        </w:rPr>
        <w:t>-</w:t>
      </w:r>
      <w:r w:rsidRPr="00A731A0">
        <w:rPr>
          <w:rFonts w:ascii="Arial" w:hAnsi="Arial" w:cs="Arial"/>
          <w:color w:val="000000" w:themeColor="text1"/>
          <w:sz w:val="22"/>
          <w:szCs w:val="22"/>
        </w:rPr>
        <w:tab/>
        <w:t xml:space="preserve">Instalacja kotła na biomasę – 88 </w:t>
      </w:r>
      <w:proofErr w:type="spellStart"/>
      <w:r w:rsidRPr="00A731A0">
        <w:rPr>
          <w:rFonts w:ascii="Arial" w:hAnsi="Arial" w:cs="Arial"/>
          <w:color w:val="000000" w:themeColor="text1"/>
          <w:sz w:val="22"/>
          <w:szCs w:val="22"/>
        </w:rPr>
        <w:t>kpl</w:t>
      </w:r>
      <w:proofErr w:type="spellEnd"/>
    </w:p>
    <w:p w14:paraId="7484B192" w14:textId="77777777" w:rsidR="00A731A0" w:rsidRPr="00A731A0" w:rsidRDefault="00A731A0" w:rsidP="00A731A0">
      <w:pPr>
        <w:pStyle w:val="Akapitzlist"/>
        <w:ind w:left="886"/>
        <w:jc w:val="both"/>
        <w:rPr>
          <w:rFonts w:ascii="Arial" w:hAnsi="Arial" w:cs="Arial"/>
          <w:color w:val="000000" w:themeColor="text1"/>
          <w:sz w:val="22"/>
          <w:szCs w:val="22"/>
        </w:rPr>
      </w:pPr>
      <w:r w:rsidRPr="00A731A0">
        <w:rPr>
          <w:rFonts w:ascii="Arial" w:hAnsi="Arial" w:cs="Arial"/>
          <w:color w:val="000000" w:themeColor="text1"/>
          <w:sz w:val="22"/>
          <w:szCs w:val="22"/>
        </w:rPr>
        <w:t>-</w:t>
      </w:r>
      <w:r w:rsidRPr="00A731A0">
        <w:rPr>
          <w:rFonts w:ascii="Arial" w:hAnsi="Arial" w:cs="Arial"/>
          <w:color w:val="000000" w:themeColor="text1"/>
          <w:sz w:val="22"/>
          <w:szCs w:val="22"/>
        </w:rPr>
        <w:tab/>
        <w:t xml:space="preserve">Instalacja pompy do ciepłej wody użytkowej -13 </w:t>
      </w:r>
      <w:proofErr w:type="spellStart"/>
      <w:r w:rsidRPr="00A731A0">
        <w:rPr>
          <w:rFonts w:ascii="Arial" w:hAnsi="Arial" w:cs="Arial"/>
          <w:color w:val="000000" w:themeColor="text1"/>
          <w:sz w:val="22"/>
          <w:szCs w:val="22"/>
        </w:rPr>
        <w:t>kpl</w:t>
      </w:r>
      <w:proofErr w:type="spellEnd"/>
    </w:p>
    <w:p w14:paraId="219D2A6C" w14:textId="77777777" w:rsidR="00A731A0" w:rsidRDefault="00A731A0" w:rsidP="00A731A0">
      <w:pPr>
        <w:pStyle w:val="Akapitzlist"/>
        <w:ind w:left="886"/>
        <w:jc w:val="both"/>
        <w:rPr>
          <w:rFonts w:ascii="Arial" w:hAnsi="Arial" w:cs="Arial"/>
          <w:color w:val="000000" w:themeColor="text1"/>
          <w:sz w:val="22"/>
          <w:szCs w:val="22"/>
        </w:rPr>
      </w:pPr>
      <w:r w:rsidRPr="00A731A0">
        <w:rPr>
          <w:rFonts w:ascii="Arial" w:hAnsi="Arial" w:cs="Arial"/>
          <w:color w:val="000000" w:themeColor="text1"/>
          <w:sz w:val="22"/>
          <w:szCs w:val="22"/>
        </w:rPr>
        <w:t>Ilość poszczególnych instalacji</w:t>
      </w:r>
      <w:r w:rsidRPr="00A731A0">
        <w:rPr>
          <w:rFonts w:ascii="Arial" w:hAnsi="Arial" w:cs="Arial"/>
          <w:color w:val="4F81BD" w:themeColor="accent1"/>
          <w:sz w:val="22"/>
          <w:szCs w:val="22"/>
        </w:rPr>
        <w:t xml:space="preserve"> </w:t>
      </w:r>
      <w:r w:rsidRPr="00F270FF">
        <w:rPr>
          <w:rFonts w:ascii="Arial" w:hAnsi="Arial" w:cs="Arial"/>
          <w:sz w:val="22"/>
          <w:szCs w:val="22"/>
        </w:rPr>
        <w:t>są wstępnie określone i mogą ulec zmianie</w:t>
      </w:r>
    </w:p>
    <w:p w14:paraId="257138CB" w14:textId="77777777" w:rsidR="00D434E9" w:rsidRDefault="006643C7" w:rsidP="00D434E9">
      <w:pPr>
        <w:pStyle w:val="Akapitzlist"/>
        <w:numPr>
          <w:ilvl w:val="0"/>
          <w:numId w:val="27"/>
        </w:numPr>
        <w:ind w:hanging="602"/>
        <w:jc w:val="both"/>
        <w:rPr>
          <w:rFonts w:ascii="Arial" w:hAnsi="Arial" w:cs="Arial"/>
          <w:color w:val="000000" w:themeColor="text1"/>
          <w:sz w:val="22"/>
          <w:szCs w:val="22"/>
        </w:rPr>
      </w:pPr>
      <w:r w:rsidRPr="00D434E9">
        <w:rPr>
          <w:rFonts w:ascii="Arial" w:hAnsi="Arial" w:cs="Arial"/>
          <w:color w:val="000000" w:themeColor="text1"/>
          <w:sz w:val="22"/>
          <w:szCs w:val="22"/>
        </w:rPr>
        <w:t>Za nadzór pełniony w okresie gwarancji nie przewiduje się odrębnego wynagrodzenia</w:t>
      </w:r>
    </w:p>
    <w:p w14:paraId="039C8922" w14:textId="77777777" w:rsidR="00D434E9" w:rsidRDefault="006643C7" w:rsidP="00D434E9">
      <w:pPr>
        <w:pStyle w:val="Akapitzlist"/>
        <w:numPr>
          <w:ilvl w:val="0"/>
          <w:numId w:val="27"/>
        </w:numPr>
        <w:ind w:hanging="602"/>
        <w:jc w:val="both"/>
        <w:rPr>
          <w:rFonts w:ascii="Arial" w:hAnsi="Arial" w:cs="Arial"/>
          <w:color w:val="000000" w:themeColor="text1"/>
          <w:sz w:val="22"/>
          <w:szCs w:val="22"/>
        </w:rPr>
      </w:pPr>
      <w:r w:rsidRPr="00D434E9">
        <w:rPr>
          <w:rFonts w:ascii="Arial" w:hAnsi="Arial" w:cs="Arial"/>
          <w:color w:val="000000" w:themeColor="text1"/>
          <w:sz w:val="22"/>
          <w:szCs w:val="22"/>
        </w:rPr>
        <w:t>Płatność za wykonywanie przedmiotu umowy będzie realizowana przelewem na rachunek bankowy wskazany na fakturze VAT</w:t>
      </w:r>
      <w:r w:rsidRPr="00D434E9">
        <w:rPr>
          <w:rFonts w:ascii="Arial" w:hAnsi="Arial" w:cs="Arial"/>
          <w:color w:val="000000" w:themeColor="text1"/>
          <w:spacing w:val="4"/>
          <w:sz w:val="22"/>
          <w:szCs w:val="22"/>
        </w:rPr>
        <w:t xml:space="preserve">, </w:t>
      </w:r>
      <w:r w:rsidRPr="00D434E9">
        <w:rPr>
          <w:rFonts w:ascii="Arial" w:hAnsi="Arial" w:cs="Arial"/>
          <w:color w:val="000000" w:themeColor="text1"/>
          <w:sz w:val="22"/>
          <w:szCs w:val="22"/>
        </w:rPr>
        <w:t>w terminie do 30 dni od dnia doręczenia Zamawiającemu prawidłowo wystawionej faktury VAT</w:t>
      </w:r>
    </w:p>
    <w:p w14:paraId="27459879" w14:textId="77777777" w:rsidR="00D434E9" w:rsidRDefault="00C71272" w:rsidP="00D434E9">
      <w:pPr>
        <w:pStyle w:val="Akapitzlist"/>
        <w:numPr>
          <w:ilvl w:val="0"/>
          <w:numId w:val="27"/>
        </w:numPr>
        <w:ind w:hanging="602"/>
        <w:jc w:val="both"/>
        <w:rPr>
          <w:rFonts w:ascii="Arial" w:hAnsi="Arial" w:cs="Arial"/>
          <w:color w:val="000000" w:themeColor="text1"/>
          <w:sz w:val="22"/>
          <w:szCs w:val="22"/>
        </w:rPr>
      </w:pPr>
      <w:r w:rsidRPr="00D434E9">
        <w:rPr>
          <w:rFonts w:ascii="Arial" w:hAnsi="Arial" w:cs="Arial"/>
          <w:color w:val="000000" w:themeColor="text1"/>
          <w:sz w:val="22"/>
          <w:szCs w:val="22"/>
        </w:rPr>
        <w:t>Strony ustalają, że zapłata wynagrodzenia nastąpi w częściach, na podstawie faktur za faktycznie wykonane nadzory, które zostały potwierdzone protokołem odbioru, w cyklu: nie częściej niż 1 raz na kwartał.</w:t>
      </w:r>
    </w:p>
    <w:p w14:paraId="33F7197F" w14:textId="77777777" w:rsidR="00D434E9" w:rsidRPr="00D434E9" w:rsidRDefault="00C71272" w:rsidP="00D434E9">
      <w:pPr>
        <w:pStyle w:val="Akapitzlist"/>
        <w:numPr>
          <w:ilvl w:val="0"/>
          <w:numId w:val="27"/>
        </w:numPr>
        <w:ind w:hanging="602"/>
        <w:jc w:val="both"/>
        <w:rPr>
          <w:rFonts w:ascii="Arial" w:hAnsi="Arial" w:cs="Arial"/>
          <w:color w:val="000000" w:themeColor="text1"/>
          <w:sz w:val="22"/>
          <w:szCs w:val="22"/>
        </w:rPr>
      </w:pPr>
      <w:r w:rsidRPr="00D434E9">
        <w:rPr>
          <w:rFonts w:ascii="Arial" w:hAnsi="Arial" w:cs="Arial"/>
          <w:color w:val="000000" w:themeColor="text1"/>
          <w:spacing w:val="4"/>
          <w:sz w:val="22"/>
          <w:szCs w:val="22"/>
        </w:rPr>
        <w:t>Datą zapłaty jest dzień obciążenia rachunku bankowego Zamawiającego.</w:t>
      </w:r>
    </w:p>
    <w:p w14:paraId="2999F82D" w14:textId="77777777" w:rsidR="00D434E9" w:rsidRDefault="00C71272" w:rsidP="00D434E9">
      <w:pPr>
        <w:pStyle w:val="Akapitzlist"/>
        <w:numPr>
          <w:ilvl w:val="0"/>
          <w:numId w:val="27"/>
        </w:numPr>
        <w:ind w:hanging="602"/>
        <w:jc w:val="both"/>
        <w:rPr>
          <w:rFonts w:ascii="Arial" w:hAnsi="Arial" w:cs="Arial"/>
          <w:color w:val="000000" w:themeColor="text1"/>
          <w:sz w:val="22"/>
          <w:szCs w:val="22"/>
        </w:rPr>
      </w:pPr>
      <w:r w:rsidRPr="00D434E9">
        <w:rPr>
          <w:rFonts w:ascii="Arial" w:hAnsi="Arial" w:cs="Arial"/>
          <w:color w:val="000000" w:themeColor="text1"/>
          <w:sz w:val="22"/>
          <w:szCs w:val="22"/>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w:t>
      </w:r>
    </w:p>
    <w:p w14:paraId="12D2A46D" w14:textId="77777777" w:rsidR="00D434E9" w:rsidRDefault="00C71272" w:rsidP="00D434E9">
      <w:pPr>
        <w:pStyle w:val="Akapitzlist"/>
        <w:numPr>
          <w:ilvl w:val="0"/>
          <w:numId w:val="27"/>
        </w:numPr>
        <w:ind w:hanging="602"/>
        <w:jc w:val="both"/>
        <w:rPr>
          <w:rFonts w:ascii="Arial" w:hAnsi="Arial" w:cs="Arial"/>
          <w:color w:val="000000" w:themeColor="text1"/>
          <w:sz w:val="22"/>
          <w:szCs w:val="22"/>
        </w:rPr>
      </w:pPr>
      <w:r w:rsidRPr="00D434E9">
        <w:rPr>
          <w:rFonts w:ascii="Arial" w:hAnsi="Arial" w:cs="Arial"/>
          <w:color w:val="000000" w:themeColor="text1"/>
          <w:sz w:val="22"/>
          <w:szCs w:val="22"/>
        </w:rPr>
        <w:t>Zapłata wynagrodzenia objętego fakturami będzie następować za pośrednictwem metody podzielonej płatności przewidzianej w przepisach ustawy o podatku od towarów i usług w terminie do 30 dni, licząc od dnia doręczenia prawidłowo wystawionej faktury Zamawiającemu.</w:t>
      </w:r>
    </w:p>
    <w:p w14:paraId="35FAA76A" w14:textId="77777777" w:rsidR="00D434E9" w:rsidRDefault="00C71272" w:rsidP="00D434E9">
      <w:pPr>
        <w:pStyle w:val="Akapitzlist"/>
        <w:numPr>
          <w:ilvl w:val="0"/>
          <w:numId w:val="27"/>
        </w:numPr>
        <w:ind w:hanging="602"/>
        <w:jc w:val="both"/>
        <w:rPr>
          <w:rFonts w:ascii="Arial" w:hAnsi="Arial" w:cs="Arial"/>
          <w:color w:val="000000" w:themeColor="text1"/>
          <w:sz w:val="22"/>
          <w:szCs w:val="22"/>
        </w:rPr>
      </w:pPr>
      <w:r w:rsidRPr="00D434E9">
        <w:rPr>
          <w:rFonts w:ascii="Arial" w:hAnsi="Arial" w:cs="Arial"/>
          <w:color w:val="000000" w:themeColor="text1"/>
          <w:sz w:val="22"/>
          <w:szCs w:val="22"/>
        </w:rPr>
        <w:t>Wykonawca oświadcza, że rachunek bankowy wskazany w fakturze:</w:t>
      </w:r>
    </w:p>
    <w:p w14:paraId="6BF561BA" w14:textId="77777777" w:rsidR="00D434E9" w:rsidRPr="00D434E9" w:rsidRDefault="00D434E9" w:rsidP="00D434E9">
      <w:pPr>
        <w:pStyle w:val="Akapitzlist"/>
        <w:autoSpaceDE w:val="0"/>
        <w:autoSpaceDN w:val="0"/>
        <w:adjustRightInd w:val="0"/>
        <w:ind w:left="851" w:right="1"/>
        <w:jc w:val="both"/>
        <w:rPr>
          <w:rFonts w:ascii="Arial" w:hAnsi="Arial" w:cs="Arial"/>
          <w:color w:val="000000" w:themeColor="text1"/>
          <w:sz w:val="22"/>
          <w:szCs w:val="22"/>
        </w:rPr>
      </w:pPr>
      <w:r w:rsidRPr="00D434E9">
        <w:rPr>
          <w:rFonts w:ascii="Arial" w:hAnsi="Arial" w:cs="Arial"/>
          <w:color w:val="000000" w:themeColor="text1"/>
          <w:sz w:val="22"/>
          <w:szCs w:val="22"/>
        </w:rPr>
        <w:t>a) jest rachunkiem umożliwiającym płatność w ramach mechanizmu podzielonej płatności, o którym mowa powyżej,</w:t>
      </w:r>
    </w:p>
    <w:p w14:paraId="3FB2FCB4" w14:textId="77777777" w:rsidR="00D434E9" w:rsidRDefault="00D434E9" w:rsidP="00D434E9">
      <w:pPr>
        <w:pStyle w:val="Akapitzlist"/>
        <w:ind w:left="851"/>
        <w:jc w:val="both"/>
        <w:rPr>
          <w:rFonts w:ascii="Arial" w:hAnsi="Arial" w:cs="Arial"/>
          <w:color w:val="000000" w:themeColor="text1"/>
          <w:sz w:val="22"/>
          <w:szCs w:val="22"/>
        </w:rPr>
      </w:pPr>
      <w:r w:rsidRPr="00A04FC3">
        <w:rPr>
          <w:rFonts w:ascii="Arial" w:hAnsi="Arial" w:cs="Arial"/>
          <w:color w:val="000000" w:themeColor="text1"/>
          <w:sz w:val="22"/>
          <w:szCs w:val="22"/>
        </w:rPr>
        <w:t>b) jest rachunkiem znajdującym się w elektronicznym wykazie podmiotów prowadzonym od 1 września 2019 r. przez Szefa Krajowej Administracji Skarbowej, o którym mowa w ustawie o podatku od towarów i usług</w:t>
      </w:r>
    </w:p>
    <w:p w14:paraId="50956107" w14:textId="77777777" w:rsidR="00596982" w:rsidRDefault="00C71272" w:rsidP="00596982">
      <w:pPr>
        <w:pStyle w:val="Akapitzlist"/>
        <w:numPr>
          <w:ilvl w:val="0"/>
          <w:numId w:val="27"/>
        </w:numPr>
        <w:ind w:hanging="602"/>
        <w:jc w:val="both"/>
        <w:rPr>
          <w:rFonts w:ascii="Arial" w:hAnsi="Arial" w:cs="Arial"/>
          <w:color w:val="000000" w:themeColor="text1"/>
          <w:sz w:val="22"/>
          <w:szCs w:val="22"/>
        </w:rPr>
      </w:pPr>
      <w:r w:rsidRPr="00D434E9">
        <w:rPr>
          <w:rFonts w:ascii="Arial" w:hAnsi="Arial" w:cs="Arial"/>
          <w:color w:val="000000" w:themeColor="text1"/>
          <w:sz w:val="22"/>
          <w:szCs w:val="22"/>
        </w:rPr>
        <w:t>W przypadku gdy rachunek bankowy wykonawcy nie spełnia warunków określonych w ust. 9,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DB82901" w14:textId="77777777" w:rsidR="00596982" w:rsidRPr="00596982" w:rsidRDefault="00596982" w:rsidP="00596982">
      <w:pPr>
        <w:pStyle w:val="Akapitzlist"/>
        <w:numPr>
          <w:ilvl w:val="0"/>
          <w:numId w:val="27"/>
        </w:numPr>
        <w:ind w:hanging="602"/>
        <w:jc w:val="both"/>
        <w:rPr>
          <w:rFonts w:ascii="Arial" w:hAnsi="Arial" w:cs="Arial"/>
          <w:color w:val="000000" w:themeColor="text1"/>
          <w:sz w:val="20"/>
          <w:szCs w:val="22"/>
        </w:rPr>
      </w:pPr>
      <w:r w:rsidRPr="00596982">
        <w:rPr>
          <w:rFonts w:ascii="Arial" w:eastAsiaTheme="minorHAnsi" w:hAnsi="Arial" w:cs="Arial"/>
          <w:sz w:val="22"/>
          <w:lang w:eastAsia="en-US"/>
        </w:rPr>
        <w:t>Zamawiający oświadcza, że ma zabezpieczone środki finansowe w budżecie Gminy na realizację niniejszej umowy w Dziale 900, Rozdziale 90005 klasyfikacji budżetowej.</w:t>
      </w:r>
    </w:p>
    <w:p w14:paraId="6D09CE92" w14:textId="77777777" w:rsidR="00151B63" w:rsidRDefault="00151B63" w:rsidP="00151B63">
      <w:pPr>
        <w:jc w:val="both"/>
        <w:rPr>
          <w:rFonts w:ascii="Arial" w:hAnsi="Arial" w:cs="Arial"/>
          <w:color w:val="000000" w:themeColor="text1"/>
          <w:sz w:val="22"/>
          <w:szCs w:val="22"/>
        </w:rPr>
      </w:pPr>
    </w:p>
    <w:p w14:paraId="2C46B49F" w14:textId="77777777" w:rsidR="00D434E9" w:rsidRPr="00D434E9" w:rsidRDefault="00D434E9" w:rsidP="00D434E9">
      <w:pPr>
        <w:pStyle w:val="Akapitzlist"/>
        <w:ind w:left="886"/>
        <w:jc w:val="both"/>
        <w:rPr>
          <w:rFonts w:ascii="Arial" w:hAnsi="Arial" w:cs="Arial"/>
          <w:color w:val="000000" w:themeColor="text1"/>
          <w:sz w:val="22"/>
          <w:szCs w:val="22"/>
        </w:rPr>
      </w:pPr>
    </w:p>
    <w:p w14:paraId="2F8BFBB9" w14:textId="77777777" w:rsidR="00C71272" w:rsidRPr="00A04FC3" w:rsidRDefault="00C71272" w:rsidP="00C71272">
      <w:pPr>
        <w:tabs>
          <w:tab w:val="center" w:pos="4534"/>
          <w:tab w:val="left" w:pos="5265"/>
        </w:tabs>
        <w:jc w:val="center"/>
        <w:rPr>
          <w:rFonts w:ascii="Arial" w:hAnsi="Arial" w:cs="Arial"/>
          <w:b/>
          <w:color w:val="000000" w:themeColor="text1"/>
          <w:sz w:val="22"/>
          <w:szCs w:val="22"/>
        </w:rPr>
      </w:pPr>
      <w:r w:rsidRPr="00A04FC3">
        <w:rPr>
          <w:rFonts w:ascii="Arial" w:hAnsi="Arial" w:cs="Arial"/>
          <w:b/>
          <w:color w:val="000000" w:themeColor="text1"/>
          <w:sz w:val="22"/>
          <w:szCs w:val="22"/>
        </w:rPr>
        <w:t>§ 5</w:t>
      </w:r>
    </w:p>
    <w:p w14:paraId="2844B862" w14:textId="77777777" w:rsidR="00C71272" w:rsidRPr="00A04FC3" w:rsidRDefault="00C71272" w:rsidP="00C71272">
      <w:pPr>
        <w:tabs>
          <w:tab w:val="center" w:pos="4534"/>
          <w:tab w:val="left" w:pos="5265"/>
        </w:tabs>
        <w:jc w:val="center"/>
        <w:rPr>
          <w:rFonts w:ascii="Arial" w:hAnsi="Arial" w:cs="Arial"/>
          <w:b/>
          <w:color w:val="000000" w:themeColor="text1"/>
          <w:sz w:val="22"/>
          <w:szCs w:val="22"/>
        </w:rPr>
      </w:pPr>
      <w:r w:rsidRPr="00A04FC3">
        <w:rPr>
          <w:rFonts w:ascii="Arial" w:hAnsi="Arial" w:cs="Arial"/>
          <w:b/>
          <w:color w:val="000000" w:themeColor="text1"/>
          <w:sz w:val="22"/>
          <w:szCs w:val="22"/>
        </w:rPr>
        <w:t>Podwykonawstwo</w:t>
      </w:r>
    </w:p>
    <w:p w14:paraId="6F6248B6" w14:textId="77777777" w:rsidR="00C71272" w:rsidRPr="00A04FC3" w:rsidRDefault="00C71272" w:rsidP="00C71272">
      <w:pPr>
        <w:pStyle w:val="Tekstpodstawowy21"/>
        <w:numPr>
          <w:ilvl w:val="0"/>
          <w:numId w:val="21"/>
        </w:numPr>
        <w:spacing w:line="240" w:lineRule="auto"/>
        <w:ind w:left="426"/>
        <w:jc w:val="both"/>
        <w:rPr>
          <w:rFonts w:ascii="Arial" w:hAnsi="Arial" w:cs="Arial"/>
          <w:color w:val="000000" w:themeColor="text1"/>
          <w:sz w:val="22"/>
          <w:szCs w:val="22"/>
        </w:rPr>
      </w:pPr>
      <w:r w:rsidRPr="00A04FC3">
        <w:rPr>
          <w:rFonts w:ascii="Arial" w:hAnsi="Arial" w:cs="Arial"/>
          <w:color w:val="000000" w:themeColor="text1"/>
          <w:sz w:val="22"/>
          <w:szCs w:val="22"/>
        </w:rPr>
        <w:t>W przypadku, gdy przedmiot umowy realizowany jest przy pomocy podwykonawców, Wykonawca ponosi wobec Zamawiającego pełną odpowiedzialność za usługi przez nich wykonane.</w:t>
      </w:r>
    </w:p>
    <w:p w14:paraId="288C6867" w14:textId="77777777" w:rsidR="00C71272" w:rsidRPr="00A04FC3" w:rsidRDefault="00C71272" w:rsidP="00C71272">
      <w:pPr>
        <w:pStyle w:val="Tekstpodstawowy21"/>
        <w:numPr>
          <w:ilvl w:val="0"/>
          <w:numId w:val="21"/>
        </w:numPr>
        <w:spacing w:line="240" w:lineRule="auto"/>
        <w:ind w:left="426"/>
        <w:jc w:val="both"/>
        <w:rPr>
          <w:rFonts w:ascii="Arial" w:hAnsi="Arial" w:cs="Arial"/>
          <w:color w:val="000000" w:themeColor="text1"/>
          <w:sz w:val="22"/>
          <w:szCs w:val="22"/>
        </w:rPr>
      </w:pPr>
      <w:r w:rsidRPr="00A04FC3">
        <w:rPr>
          <w:rFonts w:ascii="Arial" w:hAnsi="Arial" w:cs="Arial"/>
          <w:color w:val="000000" w:themeColor="text1"/>
          <w:sz w:val="22"/>
          <w:szCs w:val="22"/>
        </w:rPr>
        <w:t>Wykonawca ponosi wobec Zamawiającego pełną odpowiedzialność za przedmiot umowy, który wykonuje przy pomocy Podwykonawców.</w:t>
      </w:r>
    </w:p>
    <w:p w14:paraId="2D8DFBAE" w14:textId="77777777" w:rsidR="00C71272" w:rsidRDefault="00C71272" w:rsidP="00C71272">
      <w:pPr>
        <w:tabs>
          <w:tab w:val="left" w:pos="0"/>
        </w:tabs>
        <w:jc w:val="center"/>
        <w:rPr>
          <w:rFonts w:ascii="Arial" w:hAnsi="Arial" w:cs="Arial"/>
          <w:b/>
          <w:color w:val="000000" w:themeColor="text1"/>
          <w:sz w:val="22"/>
          <w:szCs w:val="22"/>
        </w:rPr>
      </w:pPr>
    </w:p>
    <w:p w14:paraId="3AFD07E5" w14:textId="77777777" w:rsidR="003232ED" w:rsidRDefault="003232ED" w:rsidP="00C71272">
      <w:pPr>
        <w:tabs>
          <w:tab w:val="left" w:pos="0"/>
        </w:tabs>
        <w:jc w:val="center"/>
        <w:rPr>
          <w:rFonts w:ascii="Arial" w:hAnsi="Arial" w:cs="Arial"/>
          <w:b/>
          <w:color w:val="000000" w:themeColor="text1"/>
          <w:sz w:val="22"/>
          <w:szCs w:val="22"/>
        </w:rPr>
      </w:pPr>
    </w:p>
    <w:p w14:paraId="1824B330" w14:textId="77777777" w:rsidR="003232ED" w:rsidRPr="00A04FC3" w:rsidRDefault="003232ED" w:rsidP="00C71272">
      <w:pPr>
        <w:tabs>
          <w:tab w:val="left" w:pos="0"/>
        </w:tabs>
        <w:jc w:val="center"/>
        <w:rPr>
          <w:rFonts w:ascii="Arial" w:hAnsi="Arial" w:cs="Arial"/>
          <w:b/>
          <w:color w:val="000000" w:themeColor="text1"/>
          <w:sz w:val="22"/>
          <w:szCs w:val="22"/>
        </w:rPr>
      </w:pPr>
    </w:p>
    <w:p w14:paraId="52FAE77E" w14:textId="77777777" w:rsidR="00C71272" w:rsidRPr="00A04FC3" w:rsidRDefault="00C71272" w:rsidP="00C71272">
      <w:pPr>
        <w:tabs>
          <w:tab w:val="left" w:pos="0"/>
        </w:tabs>
        <w:jc w:val="center"/>
        <w:rPr>
          <w:rFonts w:ascii="Arial" w:hAnsi="Arial" w:cs="Arial"/>
          <w:b/>
          <w:color w:val="000000" w:themeColor="text1"/>
          <w:sz w:val="22"/>
          <w:szCs w:val="22"/>
        </w:rPr>
      </w:pPr>
      <w:r w:rsidRPr="00A04FC3">
        <w:rPr>
          <w:rFonts w:ascii="Arial" w:hAnsi="Arial" w:cs="Arial"/>
          <w:b/>
          <w:color w:val="000000" w:themeColor="text1"/>
          <w:sz w:val="22"/>
          <w:szCs w:val="22"/>
        </w:rPr>
        <w:lastRenderedPageBreak/>
        <w:t>§6</w:t>
      </w:r>
    </w:p>
    <w:p w14:paraId="7E8FA94E" w14:textId="77777777" w:rsidR="00C71272" w:rsidRPr="00A04FC3" w:rsidRDefault="00C71272" w:rsidP="00C71272">
      <w:pPr>
        <w:numPr>
          <w:ilvl w:val="0"/>
          <w:numId w:val="14"/>
        </w:numPr>
        <w:jc w:val="both"/>
        <w:rPr>
          <w:rFonts w:ascii="Arial" w:hAnsi="Arial" w:cs="Arial"/>
          <w:color w:val="000000" w:themeColor="text1"/>
          <w:sz w:val="22"/>
          <w:szCs w:val="22"/>
        </w:rPr>
      </w:pPr>
      <w:r w:rsidRPr="00A04FC3">
        <w:rPr>
          <w:rFonts w:ascii="Arial" w:hAnsi="Arial" w:cs="Arial"/>
          <w:color w:val="000000" w:themeColor="text1"/>
          <w:sz w:val="22"/>
          <w:szCs w:val="22"/>
        </w:rPr>
        <w:t xml:space="preserve">Do realizacji prac związanych z wykonywaniem przedmiotu umowy Strony wyznaczają swoich przedstawicieli: </w:t>
      </w:r>
    </w:p>
    <w:p w14:paraId="685F220D" w14:textId="77777777" w:rsidR="00C71272" w:rsidRPr="00A04FC3" w:rsidRDefault="00C71272" w:rsidP="00C71272">
      <w:pPr>
        <w:numPr>
          <w:ilvl w:val="0"/>
          <w:numId w:val="18"/>
        </w:numPr>
        <w:jc w:val="both"/>
        <w:rPr>
          <w:rFonts w:ascii="Arial" w:hAnsi="Arial" w:cs="Arial"/>
          <w:b/>
          <w:color w:val="000000" w:themeColor="text1"/>
          <w:sz w:val="22"/>
          <w:szCs w:val="22"/>
        </w:rPr>
      </w:pPr>
      <w:r w:rsidRPr="00A04FC3">
        <w:rPr>
          <w:rFonts w:ascii="Arial" w:hAnsi="Arial" w:cs="Arial"/>
          <w:b/>
          <w:color w:val="000000" w:themeColor="text1"/>
          <w:sz w:val="22"/>
          <w:szCs w:val="22"/>
          <w:u w:val="single"/>
        </w:rPr>
        <w:t xml:space="preserve">ze strony </w:t>
      </w:r>
      <w:proofErr w:type="gramStart"/>
      <w:r w:rsidRPr="00A04FC3">
        <w:rPr>
          <w:rFonts w:ascii="Arial" w:hAnsi="Arial" w:cs="Arial"/>
          <w:b/>
          <w:color w:val="000000" w:themeColor="text1"/>
          <w:sz w:val="22"/>
          <w:szCs w:val="22"/>
          <w:u w:val="single"/>
        </w:rPr>
        <w:t>Zamawiającego:</w:t>
      </w:r>
      <w:r w:rsidR="00D33763">
        <w:rPr>
          <w:rFonts w:ascii="Arial" w:hAnsi="Arial" w:cs="Arial"/>
          <w:b/>
          <w:color w:val="000000" w:themeColor="text1"/>
          <w:sz w:val="22"/>
          <w:szCs w:val="22"/>
          <w:u w:val="single"/>
        </w:rPr>
        <w:t xml:space="preserve">   </w:t>
      </w:r>
      <w:proofErr w:type="gramEnd"/>
      <w:r w:rsidRPr="00A04FC3">
        <w:rPr>
          <w:rFonts w:ascii="Arial" w:hAnsi="Arial" w:cs="Arial"/>
          <w:color w:val="000000" w:themeColor="text1"/>
          <w:sz w:val="22"/>
          <w:szCs w:val="22"/>
        </w:rPr>
        <w:t>………………………………….. .</w:t>
      </w:r>
    </w:p>
    <w:p w14:paraId="24AA2B5C" w14:textId="77777777" w:rsidR="000C3EA9" w:rsidRPr="000C3EA9" w:rsidRDefault="00C71272" w:rsidP="00C71272">
      <w:pPr>
        <w:numPr>
          <w:ilvl w:val="0"/>
          <w:numId w:val="18"/>
        </w:numPr>
        <w:tabs>
          <w:tab w:val="num" w:pos="720"/>
        </w:tabs>
        <w:jc w:val="both"/>
        <w:rPr>
          <w:rFonts w:ascii="Arial" w:hAnsi="Arial" w:cs="Arial"/>
          <w:b/>
          <w:color w:val="000000" w:themeColor="text1"/>
          <w:sz w:val="22"/>
          <w:szCs w:val="22"/>
        </w:rPr>
      </w:pPr>
      <w:r w:rsidRPr="00A04FC3">
        <w:rPr>
          <w:rFonts w:ascii="Arial" w:hAnsi="Arial" w:cs="Arial"/>
          <w:b/>
          <w:color w:val="000000" w:themeColor="text1"/>
          <w:sz w:val="22"/>
          <w:szCs w:val="22"/>
          <w:u w:val="single"/>
        </w:rPr>
        <w:t xml:space="preserve">ze strony </w:t>
      </w:r>
      <w:proofErr w:type="gramStart"/>
      <w:r w:rsidRPr="00A04FC3">
        <w:rPr>
          <w:rFonts w:ascii="Arial" w:hAnsi="Arial" w:cs="Arial"/>
          <w:b/>
          <w:color w:val="000000" w:themeColor="text1"/>
          <w:sz w:val="22"/>
          <w:szCs w:val="22"/>
          <w:u w:val="single"/>
        </w:rPr>
        <w:t xml:space="preserve">Wykonawcy: </w:t>
      </w:r>
      <w:r w:rsidRPr="00A04FC3">
        <w:rPr>
          <w:rFonts w:ascii="Arial" w:hAnsi="Arial" w:cs="Arial"/>
          <w:color w:val="000000" w:themeColor="text1"/>
          <w:sz w:val="22"/>
          <w:szCs w:val="22"/>
        </w:rPr>
        <w:t xml:space="preserve"> </w:t>
      </w:r>
      <w:r w:rsidR="00D33763">
        <w:rPr>
          <w:rFonts w:ascii="Arial" w:hAnsi="Arial" w:cs="Arial"/>
          <w:color w:val="000000" w:themeColor="text1"/>
          <w:sz w:val="22"/>
          <w:szCs w:val="22"/>
        </w:rPr>
        <w:t xml:space="preserve"> </w:t>
      </w:r>
      <w:proofErr w:type="gramEnd"/>
      <w:r w:rsidR="00D33763">
        <w:rPr>
          <w:rFonts w:ascii="Arial" w:hAnsi="Arial" w:cs="Arial"/>
          <w:color w:val="000000" w:themeColor="text1"/>
          <w:sz w:val="22"/>
          <w:szCs w:val="22"/>
        </w:rPr>
        <w:t xml:space="preserve">     ……………………………………</w:t>
      </w:r>
    </w:p>
    <w:p w14:paraId="2F4E2BB5" w14:textId="77777777" w:rsidR="00C71272" w:rsidRDefault="00D33763" w:rsidP="000C3EA9">
      <w:pPr>
        <w:ind w:left="3564" w:firstLine="684"/>
        <w:jc w:val="both"/>
        <w:rPr>
          <w:rFonts w:ascii="Arial" w:hAnsi="Arial" w:cs="Arial"/>
          <w:color w:val="000000" w:themeColor="text1"/>
          <w:sz w:val="22"/>
          <w:szCs w:val="22"/>
        </w:rPr>
      </w:pPr>
      <w:r>
        <w:rPr>
          <w:rFonts w:ascii="Arial" w:hAnsi="Arial" w:cs="Arial"/>
          <w:color w:val="000000" w:themeColor="text1"/>
          <w:sz w:val="22"/>
          <w:szCs w:val="22"/>
        </w:rPr>
        <w:t xml:space="preserve"> </w:t>
      </w:r>
      <w:r w:rsidR="00C71272" w:rsidRPr="00A04FC3">
        <w:rPr>
          <w:rFonts w:ascii="Arial" w:hAnsi="Arial" w:cs="Arial"/>
          <w:color w:val="000000" w:themeColor="text1"/>
          <w:sz w:val="22"/>
          <w:szCs w:val="22"/>
        </w:rPr>
        <w:t>…………………………………..</w:t>
      </w:r>
    </w:p>
    <w:p w14:paraId="64EF9CF0" w14:textId="77777777" w:rsidR="000C3EA9" w:rsidRDefault="00D33763" w:rsidP="000C3EA9">
      <w:pPr>
        <w:ind w:left="3564" w:firstLine="684"/>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57648963" w14:textId="77777777" w:rsidR="000C3EA9" w:rsidRDefault="000C3EA9" w:rsidP="000C3EA9">
      <w:pPr>
        <w:ind w:left="3564" w:firstLine="684"/>
        <w:jc w:val="both"/>
        <w:rPr>
          <w:rFonts w:ascii="Arial" w:hAnsi="Arial" w:cs="Arial"/>
          <w:color w:val="000000" w:themeColor="text1"/>
          <w:sz w:val="22"/>
          <w:szCs w:val="22"/>
        </w:rPr>
      </w:pPr>
      <w:r w:rsidRPr="00A04FC3">
        <w:rPr>
          <w:rFonts w:ascii="Arial" w:hAnsi="Arial" w:cs="Arial"/>
          <w:color w:val="000000" w:themeColor="text1"/>
          <w:sz w:val="22"/>
          <w:szCs w:val="22"/>
        </w:rPr>
        <w:t>…………………………………..</w:t>
      </w:r>
    </w:p>
    <w:p w14:paraId="46F791E0" w14:textId="77777777" w:rsidR="00C71272" w:rsidRPr="00A04FC3" w:rsidRDefault="00C71272" w:rsidP="00C71272">
      <w:pPr>
        <w:numPr>
          <w:ilvl w:val="0"/>
          <w:numId w:val="14"/>
        </w:numPr>
        <w:jc w:val="both"/>
        <w:rPr>
          <w:rFonts w:ascii="Arial" w:hAnsi="Arial" w:cs="Arial"/>
          <w:color w:val="000000" w:themeColor="text1"/>
          <w:sz w:val="22"/>
          <w:szCs w:val="22"/>
        </w:rPr>
      </w:pPr>
      <w:r w:rsidRPr="00A04FC3">
        <w:rPr>
          <w:rFonts w:ascii="Arial" w:hAnsi="Arial" w:cs="Arial"/>
          <w:color w:val="000000" w:themeColor="text1"/>
          <w:sz w:val="22"/>
          <w:szCs w:val="22"/>
        </w:rPr>
        <w:t xml:space="preserve">Wykonawca może dokonać zmiany osób wskazanych w ust. 1 pkt 2), jedynie za uprzednią zgodą Zamawiającego. Zmiana którejkolwiek osób w trakcie realizacji przedmiotowej umowy musi być uzasadniona przez Wykonawcę na piśmie. Nowa osoba musi posiadać uprawnienia stosowne do wykonywanych czynności oraz kwalifikacje takie same lub wyższe od kwalifikacji wymaganych w </w:t>
      </w:r>
      <w:r w:rsidR="00D33763">
        <w:rPr>
          <w:rFonts w:ascii="Arial" w:hAnsi="Arial" w:cs="Arial"/>
          <w:color w:val="000000" w:themeColor="text1"/>
          <w:sz w:val="22"/>
          <w:szCs w:val="22"/>
        </w:rPr>
        <w:t>zapytaniu ofertowym stanowiąc</w:t>
      </w:r>
      <w:r w:rsidR="003232ED">
        <w:rPr>
          <w:rFonts w:ascii="Arial" w:hAnsi="Arial" w:cs="Arial"/>
          <w:color w:val="000000" w:themeColor="text1"/>
          <w:sz w:val="22"/>
          <w:szCs w:val="22"/>
        </w:rPr>
        <w:t>ym załącznik nr 2 do niniejszej</w:t>
      </w:r>
      <w:r w:rsidR="00D33763">
        <w:rPr>
          <w:rFonts w:ascii="Arial" w:hAnsi="Arial" w:cs="Arial"/>
          <w:color w:val="000000" w:themeColor="text1"/>
          <w:sz w:val="22"/>
          <w:szCs w:val="22"/>
        </w:rPr>
        <w:t xml:space="preserve"> umowy</w:t>
      </w:r>
      <w:r w:rsidRPr="00A04FC3">
        <w:rPr>
          <w:rFonts w:ascii="Arial" w:hAnsi="Arial" w:cs="Arial"/>
          <w:color w:val="000000" w:themeColor="text1"/>
          <w:sz w:val="22"/>
          <w:szCs w:val="22"/>
        </w:rPr>
        <w:t>.</w:t>
      </w:r>
    </w:p>
    <w:p w14:paraId="22A42255" w14:textId="77777777" w:rsidR="00C71272" w:rsidRPr="00A04FC3" w:rsidRDefault="00C71272" w:rsidP="00C71272">
      <w:pPr>
        <w:numPr>
          <w:ilvl w:val="0"/>
          <w:numId w:val="14"/>
        </w:numPr>
        <w:jc w:val="both"/>
        <w:rPr>
          <w:rFonts w:ascii="Arial" w:hAnsi="Arial" w:cs="Arial"/>
          <w:color w:val="000000" w:themeColor="text1"/>
          <w:sz w:val="22"/>
          <w:szCs w:val="22"/>
        </w:rPr>
      </w:pPr>
      <w:r w:rsidRPr="00A04FC3">
        <w:rPr>
          <w:rFonts w:ascii="Arial" w:hAnsi="Arial" w:cs="Arial"/>
          <w:color w:val="000000" w:themeColor="text1"/>
          <w:sz w:val="22"/>
          <w:szCs w:val="22"/>
        </w:rPr>
        <w:t>Zmiana osób, o których mowa w ust. 1 pkt 2, z zastrzeżeniem postanowień § 7 ust. 1 pkt c), nie wymaga sporządzenia aneksu.</w:t>
      </w:r>
    </w:p>
    <w:p w14:paraId="0DC5D632" w14:textId="77777777" w:rsidR="00C71272" w:rsidRPr="00A04FC3" w:rsidRDefault="00C71272" w:rsidP="00C71272">
      <w:pPr>
        <w:tabs>
          <w:tab w:val="left" w:pos="3420"/>
        </w:tabs>
        <w:rPr>
          <w:rFonts w:ascii="Arial" w:hAnsi="Arial" w:cs="Arial"/>
          <w:b/>
          <w:bCs/>
          <w:color w:val="000000" w:themeColor="text1"/>
          <w:sz w:val="22"/>
          <w:szCs w:val="22"/>
        </w:rPr>
      </w:pPr>
    </w:p>
    <w:p w14:paraId="79B7024B" w14:textId="77777777" w:rsidR="00C71272" w:rsidRPr="00A04FC3" w:rsidRDefault="00C71272" w:rsidP="00C71272">
      <w:pPr>
        <w:jc w:val="center"/>
        <w:rPr>
          <w:rFonts w:ascii="Arial" w:hAnsi="Arial" w:cs="Arial"/>
          <w:b/>
          <w:bCs/>
          <w:color w:val="000000" w:themeColor="text1"/>
          <w:sz w:val="22"/>
          <w:szCs w:val="22"/>
        </w:rPr>
      </w:pPr>
      <w:r w:rsidRPr="00A04FC3">
        <w:rPr>
          <w:rFonts w:ascii="Arial" w:hAnsi="Arial" w:cs="Arial"/>
          <w:b/>
          <w:bCs/>
          <w:color w:val="000000" w:themeColor="text1"/>
          <w:sz w:val="22"/>
          <w:szCs w:val="22"/>
        </w:rPr>
        <w:t>§ 7</w:t>
      </w:r>
    </w:p>
    <w:p w14:paraId="7CDFF80B" w14:textId="77777777" w:rsidR="00C71272" w:rsidRPr="00A04FC3" w:rsidRDefault="00C71272" w:rsidP="00C71272">
      <w:pPr>
        <w:pStyle w:val="Akapitzlist"/>
        <w:numPr>
          <w:ilvl w:val="1"/>
          <w:numId w:val="11"/>
        </w:numPr>
        <w:tabs>
          <w:tab w:val="left" w:pos="284"/>
        </w:tabs>
        <w:suppressAutoHyphens/>
        <w:ind w:left="284" w:hanging="284"/>
        <w:contextualSpacing w:val="0"/>
        <w:jc w:val="both"/>
        <w:rPr>
          <w:rFonts w:ascii="Arial" w:hAnsi="Arial" w:cs="Arial"/>
          <w:color w:val="000000" w:themeColor="text1"/>
          <w:sz w:val="22"/>
          <w:szCs w:val="22"/>
        </w:rPr>
      </w:pPr>
      <w:r w:rsidRPr="00A04FC3">
        <w:rPr>
          <w:rFonts w:ascii="Arial" w:hAnsi="Arial" w:cs="Arial"/>
          <w:color w:val="000000" w:themeColor="text1"/>
          <w:sz w:val="22"/>
          <w:szCs w:val="22"/>
        </w:rPr>
        <w:t xml:space="preserve">Wykonawca zapłaci Zamawiającemu kary umowne w następujących przypadkach i wysokościach: </w:t>
      </w:r>
    </w:p>
    <w:p w14:paraId="373BC77E" w14:textId="77777777" w:rsidR="00C71272" w:rsidRPr="00A04FC3" w:rsidRDefault="00C71272" w:rsidP="00C71272">
      <w:pPr>
        <w:pStyle w:val="Akapitzlist"/>
        <w:numPr>
          <w:ilvl w:val="0"/>
          <w:numId w:val="12"/>
        </w:numPr>
        <w:tabs>
          <w:tab w:val="left" w:pos="709"/>
        </w:tabs>
        <w:suppressAutoHyphens/>
        <w:ind w:left="714" w:hanging="357"/>
        <w:contextualSpacing w:val="0"/>
        <w:jc w:val="both"/>
        <w:rPr>
          <w:rFonts w:ascii="Arial" w:hAnsi="Arial" w:cs="Arial"/>
          <w:color w:val="000000" w:themeColor="text1"/>
          <w:sz w:val="22"/>
          <w:szCs w:val="22"/>
        </w:rPr>
      </w:pPr>
      <w:r w:rsidRPr="00A04FC3">
        <w:rPr>
          <w:rFonts w:ascii="Arial" w:hAnsi="Arial" w:cs="Arial"/>
          <w:color w:val="000000" w:themeColor="text1"/>
          <w:sz w:val="22"/>
          <w:szCs w:val="22"/>
        </w:rPr>
        <w:t>za odstąpienie od umowy przez Zamawiającego z przyczyn leżących po stronie Wykonawcy w wysokości 5% łącznego maksymalnego wynagrodzenia brutto określonego w § 4 ust. 2 niniejszej umowy;</w:t>
      </w:r>
    </w:p>
    <w:p w14:paraId="0B60EC3E" w14:textId="77777777" w:rsidR="00C71272" w:rsidRPr="00A04FC3" w:rsidRDefault="00C71272" w:rsidP="00D33763">
      <w:pPr>
        <w:pStyle w:val="Akapitzlist"/>
        <w:numPr>
          <w:ilvl w:val="0"/>
          <w:numId w:val="12"/>
        </w:numPr>
        <w:tabs>
          <w:tab w:val="left" w:pos="709"/>
        </w:tabs>
        <w:suppressAutoHyphens/>
        <w:ind w:left="714" w:hanging="357"/>
        <w:contextualSpacing w:val="0"/>
        <w:jc w:val="both"/>
        <w:rPr>
          <w:rFonts w:ascii="Arial" w:hAnsi="Arial" w:cs="Arial"/>
          <w:color w:val="000000" w:themeColor="text1"/>
          <w:sz w:val="22"/>
          <w:szCs w:val="22"/>
        </w:rPr>
      </w:pPr>
      <w:r w:rsidRPr="00A04FC3">
        <w:rPr>
          <w:rFonts w:ascii="Arial" w:hAnsi="Arial" w:cs="Arial"/>
          <w:color w:val="000000" w:themeColor="text1"/>
          <w:sz w:val="22"/>
          <w:szCs w:val="22"/>
        </w:rPr>
        <w:t>za nienależyte wykonywanie obowiązków wynikających z postanowień niniejszej umowy w wysokości 0,5 % łącznego maksymalnego wynagrodzenia brutto określonego w § 4 ust. 2 niniejszej umowy za każdy stwierdzony przypadek.</w:t>
      </w:r>
      <w:r w:rsidR="00D33763" w:rsidRPr="00A04FC3">
        <w:rPr>
          <w:rFonts w:ascii="Arial" w:hAnsi="Arial" w:cs="Arial"/>
          <w:bCs/>
          <w:color w:val="000000" w:themeColor="text1"/>
          <w:sz w:val="22"/>
          <w:szCs w:val="22"/>
        </w:rPr>
        <w:t xml:space="preserve"> </w:t>
      </w:r>
      <w:r w:rsidRPr="00A04FC3">
        <w:rPr>
          <w:rFonts w:ascii="Arial" w:hAnsi="Arial" w:cs="Arial"/>
          <w:bCs/>
          <w:color w:val="000000" w:themeColor="text1"/>
          <w:sz w:val="22"/>
          <w:szCs w:val="22"/>
        </w:rPr>
        <w:t xml:space="preserve">Zamawiający zapłaci Wykonawcy kary umowne - za odstąpienie od umowy przez Wykonawcę z przyczyn zawinionych przez Zamawiającego w wysokości </w:t>
      </w:r>
      <w:r w:rsidRPr="00A04FC3">
        <w:rPr>
          <w:rFonts w:ascii="Arial" w:hAnsi="Arial" w:cs="Arial"/>
          <w:color w:val="000000" w:themeColor="text1"/>
          <w:sz w:val="22"/>
          <w:szCs w:val="22"/>
        </w:rPr>
        <w:t>5% łącznego maksymalnego wynagrodzenia brutto określonego w § 4 ust. 2 niniejszej umowy.</w:t>
      </w:r>
    </w:p>
    <w:p w14:paraId="2053B43B" w14:textId="77777777" w:rsidR="00C71272" w:rsidRPr="00A04FC3" w:rsidRDefault="00C71272" w:rsidP="00C71272">
      <w:pPr>
        <w:pStyle w:val="Akapitzlist"/>
        <w:numPr>
          <w:ilvl w:val="1"/>
          <w:numId w:val="11"/>
        </w:numPr>
        <w:tabs>
          <w:tab w:val="left" w:pos="284"/>
        </w:tabs>
        <w:suppressAutoHyphens/>
        <w:ind w:left="284" w:hanging="284"/>
        <w:contextualSpacing w:val="0"/>
        <w:jc w:val="both"/>
        <w:rPr>
          <w:rFonts w:ascii="Arial" w:hAnsi="Arial" w:cs="Arial"/>
          <w:color w:val="000000" w:themeColor="text1"/>
          <w:sz w:val="22"/>
          <w:szCs w:val="22"/>
        </w:rPr>
      </w:pPr>
      <w:r w:rsidRPr="00A04FC3">
        <w:rPr>
          <w:rFonts w:ascii="Arial" w:hAnsi="Arial" w:cs="Arial"/>
          <w:color w:val="000000" w:themeColor="text1"/>
          <w:sz w:val="22"/>
          <w:szCs w:val="22"/>
        </w:rPr>
        <w:t>Zapłata kar umownych nie wyłącza odpowiedzialności odszkodowawczej (uzupełniającej) na zasadach ogólnych kodeksu cywilnego do wysokości poniesionej szkody.</w:t>
      </w:r>
    </w:p>
    <w:p w14:paraId="46360DA1" w14:textId="77777777" w:rsidR="00C71272" w:rsidRPr="00A04FC3" w:rsidRDefault="00C71272" w:rsidP="00C71272">
      <w:pPr>
        <w:pStyle w:val="Akapitzlist"/>
        <w:numPr>
          <w:ilvl w:val="1"/>
          <w:numId w:val="11"/>
        </w:numPr>
        <w:tabs>
          <w:tab w:val="left" w:pos="284"/>
        </w:tabs>
        <w:suppressAutoHyphens/>
        <w:ind w:left="284" w:hanging="284"/>
        <w:contextualSpacing w:val="0"/>
        <w:jc w:val="both"/>
        <w:rPr>
          <w:rFonts w:ascii="Arial" w:hAnsi="Arial" w:cs="Arial"/>
          <w:color w:val="000000" w:themeColor="text1"/>
          <w:sz w:val="22"/>
          <w:szCs w:val="22"/>
        </w:rPr>
      </w:pPr>
      <w:r w:rsidRPr="00A04FC3">
        <w:rPr>
          <w:rFonts w:ascii="Arial" w:hAnsi="Arial" w:cs="Arial"/>
          <w:color w:val="000000" w:themeColor="text1"/>
          <w:sz w:val="22"/>
          <w:szCs w:val="22"/>
        </w:rPr>
        <w:t>Łączna maksymalna wysokość kar umownych, których mogą dochodzić strony nie może przekroczyć 10% łącznego wynagrodzenia brutto wskazanego w § 4 ust. 2 niniejszej umowy (cena całkowita).</w:t>
      </w:r>
    </w:p>
    <w:p w14:paraId="22B5BD4B" w14:textId="77777777" w:rsidR="00C71272" w:rsidRPr="00A04FC3" w:rsidRDefault="00C71272" w:rsidP="00C71272">
      <w:pPr>
        <w:pStyle w:val="Akapitzlist"/>
        <w:numPr>
          <w:ilvl w:val="1"/>
          <w:numId w:val="11"/>
        </w:numPr>
        <w:tabs>
          <w:tab w:val="left" w:pos="284"/>
        </w:tabs>
        <w:suppressAutoHyphens/>
        <w:ind w:left="284" w:hanging="284"/>
        <w:contextualSpacing w:val="0"/>
        <w:jc w:val="both"/>
        <w:rPr>
          <w:rFonts w:ascii="Arial" w:hAnsi="Arial" w:cs="Arial"/>
          <w:color w:val="000000" w:themeColor="text1"/>
          <w:sz w:val="22"/>
          <w:szCs w:val="22"/>
        </w:rPr>
      </w:pPr>
      <w:r w:rsidRPr="00A04FC3">
        <w:rPr>
          <w:rFonts w:ascii="Arial" w:hAnsi="Arial" w:cs="Arial"/>
          <w:color w:val="000000" w:themeColor="text1"/>
          <w:sz w:val="22"/>
          <w:szCs w:val="22"/>
        </w:rPr>
        <w:t>Wykonawca wyraża zgodę na potrącenie kar z wynagrodzenia należnego Wykonawcy.</w:t>
      </w:r>
    </w:p>
    <w:p w14:paraId="312BBDFD" w14:textId="77777777" w:rsidR="00C71272" w:rsidRDefault="00C71272" w:rsidP="00C71272">
      <w:pPr>
        <w:tabs>
          <w:tab w:val="center" w:pos="4534"/>
          <w:tab w:val="left" w:pos="5265"/>
        </w:tabs>
        <w:jc w:val="center"/>
        <w:rPr>
          <w:rFonts w:ascii="Arial" w:hAnsi="Arial" w:cs="Arial"/>
          <w:color w:val="000000" w:themeColor="text1"/>
          <w:sz w:val="22"/>
          <w:szCs w:val="22"/>
        </w:rPr>
      </w:pPr>
    </w:p>
    <w:p w14:paraId="76246148" w14:textId="77777777" w:rsidR="00C71272" w:rsidRPr="00A04FC3" w:rsidRDefault="00C71272" w:rsidP="00C71272">
      <w:pPr>
        <w:tabs>
          <w:tab w:val="center" w:pos="4534"/>
          <w:tab w:val="left" w:pos="5265"/>
        </w:tabs>
        <w:jc w:val="center"/>
        <w:rPr>
          <w:rFonts w:ascii="Arial" w:hAnsi="Arial" w:cs="Arial"/>
          <w:b/>
          <w:color w:val="000000" w:themeColor="text1"/>
          <w:sz w:val="22"/>
          <w:szCs w:val="22"/>
        </w:rPr>
      </w:pPr>
      <w:r w:rsidRPr="00A04FC3">
        <w:rPr>
          <w:rFonts w:ascii="Arial" w:hAnsi="Arial" w:cs="Arial"/>
          <w:b/>
          <w:color w:val="000000" w:themeColor="text1"/>
          <w:sz w:val="22"/>
          <w:szCs w:val="22"/>
        </w:rPr>
        <w:t>§ </w:t>
      </w:r>
      <w:r w:rsidR="00D33763">
        <w:rPr>
          <w:rFonts w:ascii="Arial" w:hAnsi="Arial" w:cs="Arial"/>
          <w:b/>
          <w:color w:val="000000" w:themeColor="text1"/>
          <w:sz w:val="22"/>
          <w:szCs w:val="22"/>
        </w:rPr>
        <w:t>8</w:t>
      </w:r>
    </w:p>
    <w:p w14:paraId="6CB50735" w14:textId="77777777" w:rsidR="00C71272" w:rsidRPr="00A04FC3" w:rsidRDefault="00C71272" w:rsidP="00C71272">
      <w:pPr>
        <w:tabs>
          <w:tab w:val="center" w:pos="4534"/>
          <w:tab w:val="left" w:pos="5265"/>
        </w:tabs>
        <w:jc w:val="center"/>
        <w:rPr>
          <w:rFonts w:ascii="Arial" w:hAnsi="Arial" w:cs="Arial"/>
          <w:b/>
          <w:color w:val="000000" w:themeColor="text1"/>
          <w:sz w:val="22"/>
          <w:szCs w:val="22"/>
        </w:rPr>
      </w:pPr>
      <w:r w:rsidRPr="00A04FC3">
        <w:rPr>
          <w:rFonts w:ascii="Arial" w:hAnsi="Arial" w:cs="Arial"/>
          <w:b/>
          <w:color w:val="000000" w:themeColor="text1"/>
          <w:sz w:val="22"/>
          <w:szCs w:val="22"/>
        </w:rPr>
        <w:t>Zmiana umowy</w:t>
      </w:r>
    </w:p>
    <w:p w14:paraId="77E2666D" w14:textId="77777777" w:rsidR="005B4D81" w:rsidRDefault="00BD51EE" w:rsidP="00BD51EE">
      <w:pPr>
        <w:pStyle w:val="Akapitzlist"/>
        <w:numPr>
          <w:ilvl w:val="2"/>
          <w:numId w:val="11"/>
        </w:numPr>
        <w:tabs>
          <w:tab w:val="clear" w:pos="2160"/>
          <w:tab w:val="num" w:pos="426"/>
        </w:tabs>
        <w:spacing w:before="120"/>
        <w:ind w:left="426" w:hanging="426"/>
        <w:jc w:val="both"/>
        <w:rPr>
          <w:rFonts w:ascii="Arial" w:eastAsia="Century Gothic" w:hAnsi="Arial"/>
          <w:sz w:val="22"/>
        </w:rPr>
      </w:pPr>
      <w:r w:rsidRPr="005B4D81">
        <w:rPr>
          <w:rFonts w:ascii="Arial" w:eastAsia="Century Gothic" w:hAnsi="Arial"/>
          <w:sz w:val="22"/>
        </w:rPr>
        <w:t>Zamawiający dopuszcza możliwość wprowadzania zmiany umowy w stosunku do treści oferty, na podstawie której dokonano wyboru Wykonawcy, w przypadku wystąpienia okoliczności przewidzianych w niniejszej umowie.</w:t>
      </w:r>
    </w:p>
    <w:p w14:paraId="43804C46" w14:textId="77777777" w:rsidR="005B4D81" w:rsidRDefault="00BD51EE" w:rsidP="00BD51EE">
      <w:pPr>
        <w:pStyle w:val="Akapitzlist"/>
        <w:numPr>
          <w:ilvl w:val="2"/>
          <w:numId w:val="11"/>
        </w:numPr>
        <w:tabs>
          <w:tab w:val="clear" w:pos="2160"/>
          <w:tab w:val="num" w:pos="426"/>
        </w:tabs>
        <w:spacing w:before="120"/>
        <w:ind w:left="426" w:hanging="426"/>
        <w:jc w:val="both"/>
        <w:rPr>
          <w:rFonts w:ascii="Arial" w:eastAsia="Century Gothic" w:hAnsi="Arial"/>
          <w:sz w:val="22"/>
        </w:rPr>
      </w:pPr>
      <w:r w:rsidRPr="005B4D81">
        <w:rPr>
          <w:rFonts w:ascii="Arial" w:eastAsia="Century Gothic" w:hAnsi="Arial"/>
          <w:sz w:val="22"/>
        </w:rPr>
        <w:t>Katalog dopuszczalnych okoliczności zmian umowy w zakresie zmiany terminu realizacji przedmiotu umowy:</w:t>
      </w:r>
    </w:p>
    <w:p w14:paraId="2BFAE9D4" w14:textId="77777777" w:rsidR="005B4D81" w:rsidRPr="005B4D81" w:rsidRDefault="005B4D81" w:rsidP="005B4D81">
      <w:pPr>
        <w:pStyle w:val="Akapitzlist"/>
        <w:numPr>
          <w:ilvl w:val="1"/>
          <w:numId w:val="29"/>
        </w:numPr>
        <w:spacing w:before="120"/>
        <w:jc w:val="both"/>
        <w:rPr>
          <w:rFonts w:ascii="Arial" w:eastAsia="Century Gothic" w:hAnsi="Arial"/>
          <w:sz w:val="22"/>
        </w:rPr>
      </w:pPr>
      <w:r w:rsidRPr="005B4D81">
        <w:rPr>
          <w:rFonts w:ascii="Arial" w:eastAsia="Century Gothic" w:hAnsi="Arial"/>
          <w:sz w:val="22"/>
        </w:rPr>
        <w:t>wystąpienia okoliczności lub zdarzeń uniemożliwiających realizację w wyznaczonym terminie przedmiotu umowy, bez możliwości usunięcia lub likwidacji powyższych okoliczności lub zdarzeń, za które nie odpowiada Wykonawca,</w:t>
      </w:r>
    </w:p>
    <w:p w14:paraId="53E94008" w14:textId="77777777" w:rsidR="005B4D81" w:rsidRDefault="005B4D81" w:rsidP="005B4D81">
      <w:pPr>
        <w:pStyle w:val="Akapitzlist"/>
        <w:numPr>
          <w:ilvl w:val="1"/>
          <w:numId w:val="29"/>
        </w:numPr>
        <w:spacing w:before="120"/>
        <w:jc w:val="both"/>
        <w:rPr>
          <w:rFonts w:ascii="Arial" w:eastAsia="Century Gothic" w:hAnsi="Arial"/>
          <w:sz w:val="22"/>
        </w:rPr>
      </w:pPr>
      <w:r w:rsidRPr="005B4D81">
        <w:rPr>
          <w:rFonts w:ascii="Arial" w:eastAsia="Century Gothic" w:hAnsi="Arial"/>
          <w:sz w:val="22"/>
        </w:rPr>
        <w:t xml:space="preserve">opóźnienia w realizacji Projektu z przyczyn niezależnych od Wykonawcy,  </w:t>
      </w:r>
    </w:p>
    <w:p w14:paraId="364A60D4" w14:textId="77777777" w:rsidR="005B4D81" w:rsidRDefault="005B4D81" w:rsidP="005B4D81">
      <w:pPr>
        <w:pStyle w:val="Akapitzlist"/>
        <w:numPr>
          <w:ilvl w:val="1"/>
          <w:numId w:val="29"/>
        </w:numPr>
        <w:spacing w:before="120"/>
        <w:jc w:val="both"/>
        <w:rPr>
          <w:rFonts w:ascii="Arial" w:eastAsia="Century Gothic" w:hAnsi="Arial"/>
          <w:sz w:val="22"/>
        </w:rPr>
      </w:pPr>
      <w:r w:rsidRPr="005B4D81">
        <w:rPr>
          <w:rFonts w:ascii="Arial" w:eastAsia="Century Gothic" w:hAnsi="Arial"/>
          <w:sz w:val="22"/>
        </w:rPr>
        <w:t>zawieszenie lub przerwanie realizacji Projektu przez Zamawiającego;</w:t>
      </w:r>
    </w:p>
    <w:p w14:paraId="5E716A66" w14:textId="77777777" w:rsidR="005B4D81" w:rsidRDefault="005B4D81" w:rsidP="005B4D81">
      <w:pPr>
        <w:pStyle w:val="Akapitzlist"/>
        <w:numPr>
          <w:ilvl w:val="1"/>
          <w:numId w:val="29"/>
        </w:numPr>
        <w:spacing w:before="120"/>
        <w:jc w:val="both"/>
        <w:rPr>
          <w:rFonts w:ascii="Arial" w:eastAsia="Century Gothic" w:hAnsi="Arial"/>
          <w:sz w:val="22"/>
        </w:rPr>
      </w:pPr>
      <w:r w:rsidRPr="005B4D81">
        <w:rPr>
          <w:rFonts w:ascii="Arial" w:eastAsia="Century Gothic" w:hAnsi="Arial"/>
          <w:sz w:val="22"/>
        </w:rPr>
        <w:t>zatrzymanie realizacji Projektu przez organy administracji państwowej i inne właściwe organy z przyczyn niezależnych od Wykonawcy i Zamawiającego,</w:t>
      </w:r>
    </w:p>
    <w:p w14:paraId="400BAC89" w14:textId="77777777" w:rsidR="005B4D81" w:rsidRDefault="005B4D81" w:rsidP="005B4D81">
      <w:pPr>
        <w:pStyle w:val="Akapitzlist"/>
        <w:numPr>
          <w:ilvl w:val="1"/>
          <w:numId w:val="29"/>
        </w:numPr>
        <w:spacing w:before="120"/>
        <w:jc w:val="both"/>
        <w:rPr>
          <w:rFonts w:ascii="Arial" w:eastAsia="Century Gothic" w:hAnsi="Arial"/>
          <w:sz w:val="22"/>
        </w:rPr>
      </w:pPr>
      <w:r w:rsidRPr="005B4D81">
        <w:rPr>
          <w:rFonts w:ascii="Arial" w:eastAsia="Century Gothic" w:hAnsi="Arial"/>
          <w:sz w:val="22"/>
        </w:rPr>
        <w:t>wydłużone procedury uzgadniania zmian z Zamawiającym,</w:t>
      </w:r>
    </w:p>
    <w:p w14:paraId="1AE6E9AD" w14:textId="77777777" w:rsidR="005B4D81" w:rsidRDefault="005B4D81" w:rsidP="005B4D81">
      <w:pPr>
        <w:pStyle w:val="Akapitzlist"/>
        <w:numPr>
          <w:ilvl w:val="1"/>
          <w:numId w:val="29"/>
        </w:numPr>
        <w:spacing w:before="120"/>
        <w:jc w:val="both"/>
        <w:rPr>
          <w:rFonts w:ascii="Arial" w:eastAsia="Century Gothic" w:hAnsi="Arial"/>
          <w:sz w:val="22"/>
        </w:rPr>
      </w:pPr>
      <w:r w:rsidRPr="005B4D81">
        <w:rPr>
          <w:rFonts w:ascii="Arial" w:eastAsia="Century Gothic" w:hAnsi="Arial"/>
          <w:sz w:val="22"/>
        </w:rPr>
        <w:t xml:space="preserve">wystąpienie siły wyższej, to znaczy niezależnego od stron losowego zdarzenia zewnętrznego, które było niemożliwe do przewidzenia w </w:t>
      </w:r>
      <w:r w:rsidRPr="005B4D81">
        <w:rPr>
          <w:rFonts w:ascii="Arial" w:eastAsia="Century Gothic" w:hAnsi="Arial"/>
          <w:sz w:val="22"/>
        </w:rPr>
        <w:lastRenderedPageBreak/>
        <w:t>momencie zawarcia umowy i któremu nie można było zapobiec mimo dochowania należytej staranności.</w:t>
      </w:r>
    </w:p>
    <w:p w14:paraId="279F4686" w14:textId="77777777" w:rsidR="005B4D81" w:rsidRDefault="005B4D81" w:rsidP="005B4D81">
      <w:pPr>
        <w:pStyle w:val="Akapitzlist"/>
        <w:spacing w:before="120"/>
        <w:ind w:left="426"/>
        <w:jc w:val="both"/>
        <w:rPr>
          <w:rFonts w:ascii="Arial" w:eastAsia="Century Gothic" w:hAnsi="Arial"/>
          <w:sz w:val="22"/>
        </w:rPr>
      </w:pPr>
    </w:p>
    <w:p w14:paraId="246150C2" w14:textId="77777777" w:rsidR="005B4D81" w:rsidRDefault="00BD51EE" w:rsidP="00BD51EE">
      <w:pPr>
        <w:pStyle w:val="Akapitzlist"/>
        <w:numPr>
          <w:ilvl w:val="2"/>
          <w:numId w:val="11"/>
        </w:numPr>
        <w:tabs>
          <w:tab w:val="clear" w:pos="2160"/>
          <w:tab w:val="num" w:pos="426"/>
        </w:tabs>
        <w:spacing w:before="120"/>
        <w:ind w:left="426" w:hanging="426"/>
        <w:jc w:val="both"/>
        <w:rPr>
          <w:rFonts w:ascii="Arial" w:eastAsia="Century Gothic" w:hAnsi="Arial"/>
          <w:sz w:val="22"/>
        </w:rPr>
      </w:pPr>
      <w:r w:rsidRPr="005B4D81">
        <w:rPr>
          <w:rFonts w:ascii="Arial" w:eastAsia="Century Gothic" w:hAnsi="Arial"/>
          <w:sz w:val="22"/>
        </w:rPr>
        <w:t>Zmiana umowy w zakresie terminu jest dopuszczalna stosownie do czasu trwania przeszkody.</w:t>
      </w:r>
    </w:p>
    <w:p w14:paraId="4463E04B" w14:textId="77777777" w:rsidR="005B4D81" w:rsidRDefault="00BD51EE" w:rsidP="00BD51EE">
      <w:pPr>
        <w:pStyle w:val="Akapitzlist"/>
        <w:numPr>
          <w:ilvl w:val="2"/>
          <w:numId w:val="11"/>
        </w:numPr>
        <w:tabs>
          <w:tab w:val="clear" w:pos="2160"/>
          <w:tab w:val="num" w:pos="426"/>
        </w:tabs>
        <w:spacing w:before="120"/>
        <w:ind w:left="426" w:hanging="426"/>
        <w:jc w:val="both"/>
        <w:rPr>
          <w:rFonts w:ascii="Arial" w:eastAsia="Century Gothic" w:hAnsi="Arial"/>
          <w:sz w:val="22"/>
        </w:rPr>
      </w:pPr>
      <w:r w:rsidRPr="005B4D81">
        <w:rPr>
          <w:rFonts w:ascii="Arial" w:eastAsia="Century Gothic" w:hAnsi="Arial"/>
          <w:sz w:val="22"/>
        </w:rPr>
        <w:t>Zmiana umowy w zakresie terminu wykonania przedmiotu umowy dokonywana jest na wniosek Wykonawcy lub Zamawiającego, nie będzie mieć żadnego wpływu na wielkość wynagrodzenia i skutkuje podpisaniem aneksu do umowy, zawierającego wskazaną zmianę.</w:t>
      </w:r>
    </w:p>
    <w:p w14:paraId="46A07177" w14:textId="77777777" w:rsidR="005B4D81" w:rsidRDefault="00BD51EE" w:rsidP="00BD51EE">
      <w:pPr>
        <w:pStyle w:val="Akapitzlist"/>
        <w:numPr>
          <w:ilvl w:val="2"/>
          <w:numId w:val="11"/>
        </w:numPr>
        <w:tabs>
          <w:tab w:val="clear" w:pos="2160"/>
          <w:tab w:val="num" w:pos="426"/>
        </w:tabs>
        <w:spacing w:before="120"/>
        <w:ind w:left="426" w:hanging="426"/>
        <w:jc w:val="both"/>
        <w:rPr>
          <w:rFonts w:ascii="Arial" w:eastAsia="Century Gothic" w:hAnsi="Arial"/>
          <w:sz w:val="22"/>
        </w:rPr>
      </w:pPr>
      <w:r w:rsidRPr="005B4D81">
        <w:rPr>
          <w:rFonts w:ascii="Arial" w:eastAsia="Century Gothic" w:hAnsi="Arial"/>
          <w:sz w:val="22"/>
        </w:rPr>
        <w:t>Katalog dopuszczalnych okoliczności zmian umowy w zakresie innych rodzajów zmian:</w:t>
      </w:r>
    </w:p>
    <w:p w14:paraId="142DC25E" w14:textId="77777777" w:rsidR="005B4D81" w:rsidRDefault="005B4D81" w:rsidP="005B4D81">
      <w:pPr>
        <w:spacing w:before="120"/>
        <w:jc w:val="both"/>
        <w:rPr>
          <w:rFonts w:ascii="Arial" w:eastAsia="Century Gothic" w:hAnsi="Arial"/>
          <w:sz w:val="22"/>
        </w:rPr>
      </w:pPr>
    </w:p>
    <w:p w14:paraId="3A864559" w14:textId="77777777" w:rsidR="005B4D81" w:rsidRDefault="005B4D81" w:rsidP="005B4D81">
      <w:pPr>
        <w:pStyle w:val="Akapitzlist"/>
        <w:numPr>
          <w:ilvl w:val="1"/>
          <w:numId w:val="30"/>
        </w:numPr>
        <w:spacing w:before="120"/>
        <w:jc w:val="both"/>
        <w:rPr>
          <w:rFonts w:ascii="Arial" w:eastAsia="Century Gothic" w:hAnsi="Arial"/>
          <w:sz w:val="22"/>
        </w:rPr>
      </w:pPr>
      <w:r w:rsidRPr="005B4D81">
        <w:rPr>
          <w:rFonts w:ascii="Arial" w:eastAsia="Century Gothic" w:hAnsi="Arial"/>
          <w:sz w:val="22"/>
        </w:rPr>
        <w:t>zmiana obowiązującej stawki VAT: w przypadku zmiany stawek VAT w takim zakresie, iż zmiana będzie dotyczyła świadczeń będących przedmiotem Umowy, zostanie zastosowana aktualna stawka VAT. Ceny netto pozostają bez zmian.</w:t>
      </w:r>
    </w:p>
    <w:p w14:paraId="4C1F3FD2" w14:textId="77777777" w:rsidR="005B4D81" w:rsidRDefault="005B4D81" w:rsidP="005B4D81">
      <w:pPr>
        <w:pStyle w:val="Akapitzlist"/>
        <w:numPr>
          <w:ilvl w:val="1"/>
          <w:numId w:val="30"/>
        </w:numPr>
        <w:spacing w:before="120"/>
        <w:jc w:val="both"/>
        <w:rPr>
          <w:rFonts w:ascii="Arial" w:eastAsia="Century Gothic" w:hAnsi="Arial"/>
          <w:sz w:val="22"/>
        </w:rPr>
      </w:pPr>
      <w:r w:rsidRPr="005B4D81">
        <w:rPr>
          <w:rFonts w:ascii="Arial" w:eastAsia="Century Gothic" w:hAnsi="Arial"/>
          <w:sz w:val="22"/>
        </w:rPr>
        <w:t>rezygnacja przez Zamawiającego z realizacji części Projektu lub części przedmiotu umowy;</w:t>
      </w:r>
    </w:p>
    <w:p w14:paraId="65E048FB" w14:textId="77777777" w:rsidR="005B4D81" w:rsidRPr="00D33763" w:rsidRDefault="005B4D81" w:rsidP="00D33763">
      <w:pPr>
        <w:pStyle w:val="Akapitzlist"/>
        <w:numPr>
          <w:ilvl w:val="1"/>
          <w:numId w:val="30"/>
        </w:numPr>
        <w:spacing w:before="120"/>
        <w:jc w:val="both"/>
        <w:rPr>
          <w:rFonts w:ascii="Arial" w:eastAsia="Century Gothic" w:hAnsi="Arial"/>
          <w:sz w:val="22"/>
        </w:rPr>
      </w:pPr>
      <w:r w:rsidRPr="005B4D81">
        <w:rPr>
          <w:rFonts w:ascii="Arial" w:eastAsia="Century Gothic" w:hAnsi="Arial"/>
          <w:sz w:val="22"/>
        </w:rPr>
        <w:t>zmiana wynagrodzenie lub zmiana sposobu rozliczenia umowy lub dokonywania płatności na rzecz Wykonawcy na skutek zwiększenia lub zmniejszenia zakresu umowy w tym</w:t>
      </w:r>
      <w:r w:rsidR="00D33763">
        <w:rPr>
          <w:rFonts w:ascii="Arial" w:eastAsia="Century Gothic" w:hAnsi="Arial"/>
          <w:sz w:val="22"/>
        </w:rPr>
        <w:t xml:space="preserve"> </w:t>
      </w:r>
      <w:r w:rsidRPr="00D33763">
        <w:rPr>
          <w:rFonts w:ascii="Arial" w:eastAsia="Century Gothic" w:hAnsi="Arial"/>
          <w:sz w:val="22"/>
        </w:rPr>
        <w:t xml:space="preserve">zmiany ilości </w:t>
      </w:r>
      <w:proofErr w:type="spellStart"/>
      <w:r w:rsidR="003311D0">
        <w:rPr>
          <w:rFonts w:ascii="Arial" w:eastAsia="Century Gothic" w:hAnsi="Arial"/>
          <w:sz w:val="22"/>
        </w:rPr>
        <w:t>grantobiorców</w:t>
      </w:r>
      <w:proofErr w:type="spellEnd"/>
      <w:r w:rsidRPr="00D33763">
        <w:rPr>
          <w:rFonts w:ascii="Arial" w:eastAsia="Century Gothic" w:hAnsi="Arial"/>
          <w:sz w:val="22"/>
        </w:rPr>
        <w:t xml:space="preserve"> </w:t>
      </w:r>
    </w:p>
    <w:p w14:paraId="685CC263" w14:textId="77777777" w:rsidR="00D33763" w:rsidRDefault="00D33763" w:rsidP="00D33763">
      <w:pPr>
        <w:pStyle w:val="Akapitzlist"/>
        <w:spacing w:before="120"/>
        <w:ind w:left="426"/>
        <w:jc w:val="both"/>
        <w:rPr>
          <w:rFonts w:ascii="Arial" w:eastAsia="Century Gothic" w:hAnsi="Arial"/>
          <w:sz w:val="22"/>
        </w:rPr>
      </w:pPr>
    </w:p>
    <w:p w14:paraId="499A3DCF" w14:textId="77777777" w:rsidR="005B4D81" w:rsidRDefault="00BD51EE" w:rsidP="00BD51EE">
      <w:pPr>
        <w:pStyle w:val="Akapitzlist"/>
        <w:numPr>
          <w:ilvl w:val="2"/>
          <w:numId w:val="11"/>
        </w:numPr>
        <w:tabs>
          <w:tab w:val="clear" w:pos="2160"/>
          <w:tab w:val="num" w:pos="426"/>
        </w:tabs>
        <w:spacing w:before="120"/>
        <w:ind w:left="426" w:hanging="426"/>
        <w:jc w:val="both"/>
        <w:rPr>
          <w:rFonts w:ascii="Arial" w:eastAsia="Century Gothic" w:hAnsi="Arial"/>
          <w:sz w:val="22"/>
        </w:rPr>
      </w:pPr>
      <w:r w:rsidRPr="005B4D81">
        <w:rPr>
          <w:rFonts w:ascii="Arial" w:eastAsia="Century Gothic" w:hAnsi="Arial"/>
          <w:sz w:val="22"/>
        </w:rPr>
        <w:t>Zmiana wynagrodzenia Wykonawcy jest możliwa w przypadkach wskazanych w ust. 5.</w:t>
      </w:r>
    </w:p>
    <w:p w14:paraId="3D4212FA" w14:textId="77777777" w:rsidR="005B4D81" w:rsidRDefault="00BD51EE" w:rsidP="00BD51EE">
      <w:pPr>
        <w:pStyle w:val="Akapitzlist"/>
        <w:numPr>
          <w:ilvl w:val="2"/>
          <w:numId w:val="11"/>
        </w:numPr>
        <w:tabs>
          <w:tab w:val="clear" w:pos="2160"/>
          <w:tab w:val="num" w:pos="426"/>
        </w:tabs>
        <w:spacing w:before="120"/>
        <w:ind w:left="426" w:hanging="426"/>
        <w:jc w:val="both"/>
        <w:rPr>
          <w:rFonts w:ascii="Arial" w:eastAsia="Century Gothic" w:hAnsi="Arial"/>
          <w:sz w:val="22"/>
        </w:rPr>
      </w:pPr>
      <w:r w:rsidRPr="005B4D81">
        <w:rPr>
          <w:rFonts w:ascii="Arial" w:eastAsia="Century Gothic" w:hAnsi="Arial"/>
          <w:sz w:val="22"/>
        </w:rPr>
        <w:t xml:space="preserve">Wszystkie powyższe postanowienia stanowią katalog zmian, na które Zamawiający może wyrazić zgodę. Nie stanowią jednocześnie zobowiązania do wyrażenia takiej zgody. </w:t>
      </w:r>
    </w:p>
    <w:p w14:paraId="2ADEE66D" w14:textId="77777777" w:rsidR="005B4D81" w:rsidRDefault="00BD51EE" w:rsidP="00BD51EE">
      <w:pPr>
        <w:pStyle w:val="Akapitzlist"/>
        <w:numPr>
          <w:ilvl w:val="2"/>
          <w:numId w:val="11"/>
        </w:numPr>
        <w:tabs>
          <w:tab w:val="clear" w:pos="2160"/>
          <w:tab w:val="num" w:pos="426"/>
        </w:tabs>
        <w:spacing w:before="120"/>
        <w:ind w:left="426" w:hanging="426"/>
        <w:jc w:val="both"/>
        <w:rPr>
          <w:rFonts w:ascii="Arial" w:eastAsia="Century Gothic" w:hAnsi="Arial"/>
          <w:sz w:val="22"/>
        </w:rPr>
      </w:pPr>
      <w:r w:rsidRPr="005B4D81">
        <w:rPr>
          <w:rFonts w:ascii="Arial" w:eastAsia="Century Gothic" w:hAnsi="Arial"/>
          <w:sz w:val="22"/>
        </w:rPr>
        <w:t>Strony zawiadamiają kontrahentów o ww. zmianach w formie pisemnej pod rygorem nieważności.</w:t>
      </w:r>
    </w:p>
    <w:p w14:paraId="443AA2C3" w14:textId="77777777" w:rsidR="00BD51EE" w:rsidRDefault="00BD51EE" w:rsidP="00BD51EE">
      <w:pPr>
        <w:pStyle w:val="Akapitzlist"/>
        <w:numPr>
          <w:ilvl w:val="2"/>
          <w:numId w:val="11"/>
        </w:numPr>
        <w:tabs>
          <w:tab w:val="clear" w:pos="2160"/>
          <w:tab w:val="num" w:pos="426"/>
        </w:tabs>
        <w:spacing w:before="120"/>
        <w:ind w:left="426" w:hanging="426"/>
        <w:jc w:val="both"/>
        <w:rPr>
          <w:rFonts w:ascii="Arial" w:eastAsia="Century Gothic" w:hAnsi="Arial"/>
          <w:sz w:val="22"/>
        </w:rPr>
      </w:pPr>
      <w:r w:rsidRPr="005B4D81">
        <w:rPr>
          <w:rFonts w:ascii="Arial" w:eastAsia="Century Gothic" w:hAnsi="Arial"/>
          <w:sz w:val="22"/>
        </w:rPr>
        <w:t>Strona, która występuje z propozycją zmiany umowy, w oparciu o przedstawiony powyżej katalog zmian umowy zobowiązana jest do sporządzenia i uzasadnienia wniosku o taką zmianę. Zamawiający przewidział katalog zmian umowy, na które mogą powoływać się strony niniejszej umowy</w:t>
      </w:r>
    </w:p>
    <w:p w14:paraId="1882F167" w14:textId="77777777" w:rsidR="003311D0" w:rsidRDefault="003311D0" w:rsidP="003311D0">
      <w:pPr>
        <w:pStyle w:val="Akapitzlist"/>
        <w:spacing w:before="120"/>
        <w:ind w:left="426"/>
        <w:jc w:val="both"/>
        <w:rPr>
          <w:rFonts w:ascii="Arial" w:eastAsia="Century Gothic" w:hAnsi="Arial"/>
          <w:sz w:val="22"/>
        </w:rPr>
      </w:pPr>
    </w:p>
    <w:p w14:paraId="7273B8BC" w14:textId="77777777" w:rsidR="00C71272" w:rsidRPr="00A04FC3" w:rsidRDefault="00C71272" w:rsidP="00C71272">
      <w:pPr>
        <w:tabs>
          <w:tab w:val="center" w:pos="4534"/>
          <w:tab w:val="left" w:pos="5265"/>
        </w:tabs>
        <w:spacing w:before="120"/>
        <w:jc w:val="center"/>
        <w:rPr>
          <w:rFonts w:ascii="Arial" w:hAnsi="Arial" w:cs="Arial"/>
          <w:b/>
          <w:color w:val="000000" w:themeColor="text1"/>
          <w:sz w:val="22"/>
          <w:szCs w:val="22"/>
        </w:rPr>
      </w:pPr>
      <w:r w:rsidRPr="00A04FC3">
        <w:rPr>
          <w:rFonts w:ascii="Arial" w:hAnsi="Arial" w:cs="Arial"/>
          <w:b/>
          <w:color w:val="000000" w:themeColor="text1"/>
          <w:sz w:val="22"/>
          <w:szCs w:val="22"/>
        </w:rPr>
        <w:t xml:space="preserve">§ </w:t>
      </w:r>
      <w:r w:rsidR="00D33763">
        <w:rPr>
          <w:rFonts w:ascii="Arial" w:hAnsi="Arial" w:cs="Arial"/>
          <w:b/>
          <w:color w:val="000000" w:themeColor="text1"/>
          <w:sz w:val="22"/>
          <w:szCs w:val="22"/>
        </w:rPr>
        <w:t>9</w:t>
      </w:r>
    </w:p>
    <w:p w14:paraId="5C82E69A" w14:textId="77777777" w:rsidR="00C71272" w:rsidRPr="00A04FC3" w:rsidRDefault="00C71272" w:rsidP="00C71272">
      <w:pPr>
        <w:tabs>
          <w:tab w:val="center" w:pos="4534"/>
          <w:tab w:val="left" w:pos="5265"/>
        </w:tabs>
        <w:spacing w:before="120"/>
        <w:jc w:val="center"/>
        <w:rPr>
          <w:rFonts w:ascii="Arial" w:hAnsi="Arial" w:cs="Arial"/>
          <w:b/>
          <w:color w:val="000000" w:themeColor="text1"/>
          <w:sz w:val="22"/>
          <w:szCs w:val="22"/>
        </w:rPr>
      </w:pPr>
      <w:r w:rsidRPr="00A04FC3">
        <w:rPr>
          <w:rFonts w:ascii="Arial" w:hAnsi="Arial" w:cs="Arial"/>
          <w:b/>
          <w:color w:val="000000" w:themeColor="text1"/>
          <w:sz w:val="22"/>
          <w:szCs w:val="22"/>
        </w:rPr>
        <w:t>Postanowienia końcowe</w:t>
      </w:r>
    </w:p>
    <w:p w14:paraId="24D587C6" w14:textId="77777777" w:rsidR="00C71272" w:rsidRPr="00A04FC3" w:rsidRDefault="00C71272" w:rsidP="00C71272">
      <w:pPr>
        <w:pStyle w:val="Akapitzlist"/>
        <w:numPr>
          <w:ilvl w:val="0"/>
          <w:numId w:val="3"/>
        </w:numPr>
        <w:autoSpaceDE w:val="0"/>
        <w:autoSpaceDN w:val="0"/>
        <w:adjustRightInd w:val="0"/>
        <w:spacing w:before="120"/>
        <w:jc w:val="both"/>
        <w:rPr>
          <w:rFonts w:ascii="Arial" w:hAnsi="Arial" w:cs="Arial"/>
          <w:color w:val="000000" w:themeColor="text1"/>
          <w:sz w:val="22"/>
          <w:szCs w:val="22"/>
        </w:rPr>
      </w:pPr>
      <w:r w:rsidRPr="00A04FC3">
        <w:rPr>
          <w:rFonts w:ascii="Arial" w:hAnsi="Arial" w:cs="Arial"/>
          <w:color w:val="000000" w:themeColor="text1"/>
          <w:sz w:val="22"/>
          <w:szCs w:val="22"/>
        </w:rPr>
        <w:t xml:space="preserve">Wszelkie zmiany niniejszej umowy wymagają formy pisemnej pod rygorem nieważności. </w:t>
      </w:r>
    </w:p>
    <w:p w14:paraId="2EC68B00" w14:textId="77777777" w:rsidR="00C71272" w:rsidRPr="00A04FC3" w:rsidRDefault="00C71272" w:rsidP="00C71272">
      <w:pPr>
        <w:pStyle w:val="Akapitzlist"/>
        <w:numPr>
          <w:ilvl w:val="0"/>
          <w:numId w:val="3"/>
        </w:numPr>
        <w:autoSpaceDE w:val="0"/>
        <w:autoSpaceDN w:val="0"/>
        <w:adjustRightInd w:val="0"/>
        <w:spacing w:before="120"/>
        <w:jc w:val="both"/>
        <w:rPr>
          <w:rFonts w:ascii="Arial" w:hAnsi="Arial" w:cs="Arial"/>
          <w:color w:val="000000" w:themeColor="text1"/>
          <w:sz w:val="22"/>
          <w:szCs w:val="22"/>
        </w:rPr>
      </w:pPr>
      <w:r w:rsidRPr="00A04FC3">
        <w:rPr>
          <w:rFonts w:ascii="Arial" w:hAnsi="Arial" w:cs="Arial"/>
          <w:color w:val="000000" w:themeColor="text1"/>
          <w:sz w:val="22"/>
          <w:szCs w:val="22"/>
        </w:rPr>
        <w:t xml:space="preserve">Prawa i obowiązki wynikające z niniejszej umowy mogą być przeniesione na rzecz osób trzecich wyłącznie za zgodą obu stron. </w:t>
      </w:r>
    </w:p>
    <w:p w14:paraId="11CF5133" w14:textId="77777777" w:rsidR="00C71272" w:rsidRPr="00A04FC3" w:rsidRDefault="00C71272" w:rsidP="00C71272">
      <w:pPr>
        <w:pStyle w:val="Akapitzlist"/>
        <w:numPr>
          <w:ilvl w:val="0"/>
          <w:numId w:val="3"/>
        </w:numPr>
        <w:autoSpaceDE w:val="0"/>
        <w:autoSpaceDN w:val="0"/>
        <w:adjustRightInd w:val="0"/>
        <w:spacing w:before="120"/>
        <w:jc w:val="both"/>
        <w:rPr>
          <w:rFonts w:ascii="Arial" w:hAnsi="Arial" w:cs="Arial"/>
          <w:color w:val="000000" w:themeColor="text1"/>
          <w:sz w:val="22"/>
          <w:szCs w:val="22"/>
        </w:rPr>
      </w:pPr>
      <w:r w:rsidRPr="00A04FC3">
        <w:rPr>
          <w:rFonts w:ascii="Arial" w:hAnsi="Arial" w:cs="Arial"/>
          <w:color w:val="000000" w:themeColor="text1"/>
          <w:sz w:val="22"/>
          <w:szCs w:val="22"/>
        </w:rPr>
        <w:t xml:space="preserve">W przypadku zaistnienia pomiędzy Stronami sporu w sprawie majątkowej, w której zawarcie ugody jest dopuszczalne, wynikającego z Umowy lub pozostającego w związku z niniejszą umową, Strony zobowiązują się do podjęcia próby jego rozwiązania w drodze mediacji. </w:t>
      </w:r>
    </w:p>
    <w:p w14:paraId="596ACEF8" w14:textId="77777777" w:rsidR="00C71272" w:rsidRPr="00A04FC3" w:rsidRDefault="00C71272" w:rsidP="00C71272">
      <w:pPr>
        <w:pStyle w:val="Akapitzlist"/>
        <w:numPr>
          <w:ilvl w:val="0"/>
          <w:numId w:val="3"/>
        </w:numPr>
        <w:autoSpaceDE w:val="0"/>
        <w:autoSpaceDN w:val="0"/>
        <w:adjustRightInd w:val="0"/>
        <w:spacing w:before="120"/>
        <w:jc w:val="both"/>
        <w:rPr>
          <w:rFonts w:ascii="Arial" w:hAnsi="Arial" w:cs="Arial"/>
          <w:color w:val="000000" w:themeColor="text1"/>
          <w:sz w:val="22"/>
          <w:szCs w:val="22"/>
        </w:rPr>
      </w:pPr>
      <w:r w:rsidRPr="00A04FC3">
        <w:rPr>
          <w:rFonts w:ascii="Arial" w:hAnsi="Arial" w:cs="Arial"/>
          <w:color w:val="000000" w:themeColor="text1"/>
          <w:sz w:val="22"/>
          <w:szCs w:val="22"/>
        </w:rPr>
        <w:t xml:space="preserve">W przypadku nierozwiązania sporu w drodze polubownej, o której stanowi ust. 1, spory mogą być kierowane na drogę postępowania sądowego przed sądem właściwym ze względu na siedzibę Zamawiającego. </w:t>
      </w:r>
    </w:p>
    <w:p w14:paraId="7192D7D5" w14:textId="77777777" w:rsidR="00C71272" w:rsidRPr="00A04FC3" w:rsidRDefault="00C71272" w:rsidP="00C71272">
      <w:pPr>
        <w:pStyle w:val="Akapitzlist"/>
        <w:numPr>
          <w:ilvl w:val="0"/>
          <w:numId w:val="3"/>
        </w:numPr>
        <w:autoSpaceDE w:val="0"/>
        <w:autoSpaceDN w:val="0"/>
        <w:adjustRightInd w:val="0"/>
        <w:spacing w:before="120"/>
        <w:jc w:val="both"/>
        <w:rPr>
          <w:rFonts w:ascii="Arial" w:hAnsi="Arial" w:cs="Arial"/>
          <w:color w:val="000000" w:themeColor="text1"/>
          <w:sz w:val="22"/>
          <w:szCs w:val="22"/>
        </w:rPr>
      </w:pPr>
      <w:r w:rsidRPr="00A04FC3">
        <w:rPr>
          <w:rFonts w:ascii="Arial" w:hAnsi="Arial" w:cs="Arial"/>
          <w:color w:val="000000" w:themeColor="text1"/>
          <w:sz w:val="22"/>
          <w:szCs w:val="22"/>
        </w:rPr>
        <w:t xml:space="preserve">W sprawach nieuregulowanych niniejszą umową będą miały zastosowanie właściwe przepisy kodeksu cywilnego oraz ustawy Prawo zamówień publicznych. </w:t>
      </w:r>
    </w:p>
    <w:p w14:paraId="296EFB1E" w14:textId="77777777" w:rsidR="00C71272" w:rsidRPr="00A04FC3" w:rsidRDefault="00C71272" w:rsidP="00C71272">
      <w:pPr>
        <w:pStyle w:val="Akapitzlist"/>
        <w:numPr>
          <w:ilvl w:val="0"/>
          <w:numId w:val="3"/>
        </w:numPr>
        <w:autoSpaceDE w:val="0"/>
        <w:autoSpaceDN w:val="0"/>
        <w:adjustRightInd w:val="0"/>
        <w:spacing w:before="120"/>
        <w:jc w:val="both"/>
        <w:rPr>
          <w:rFonts w:ascii="Arial" w:hAnsi="Arial" w:cs="Arial"/>
          <w:color w:val="000000" w:themeColor="text1"/>
          <w:sz w:val="22"/>
          <w:szCs w:val="22"/>
        </w:rPr>
      </w:pPr>
      <w:r w:rsidRPr="00A04FC3">
        <w:rPr>
          <w:rFonts w:ascii="Arial" w:hAnsi="Arial" w:cs="Arial"/>
          <w:color w:val="000000" w:themeColor="text1"/>
          <w:sz w:val="22"/>
          <w:szCs w:val="22"/>
        </w:rPr>
        <w:t xml:space="preserve">Umowę sporządzono w </w:t>
      </w:r>
      <w:r w:rsidR="00815D49" w:rsidRPr="00A04FC3">
        <w:rPr>
          <w:rFonts w:ascii="Arial" w:hAnsi="Arial" w:cs="Arial"/>
          <w:color w:val="000000" w:themeColor="text1"/>
          <w:sz w:val="22"/>
          <w:szCs w:val="22"/>
        </w:rPr>
        <w:t xml:space="preserve">2 </w:t>
      </w:r>
      <w:r w:rsidRPr="00A04FC3">
        <w:rPr>
          <w:rFonts w:ascii="Arial" w:hAnsi="Arial" w:cs="Arial"/>
          <w:color w:val="000000" w:themeColor="text1"/>
          <w:sz w:val="22"/>
          <w:szCs w:val="22"/>
        </w:rPr>
        <w:t xml:space="preserve">jednobrzmiących egzemplarzach, </w:t>
      </w:r>
      <w:r w:rsidR="00815D49" w:rsidRPr="00A04FC3">
        <w:rPr>
          <w:rFonts w:ascii="Arial" w:hAnsi="Arial" w:cs="Arial"/>
          <w:color w:val="000000" w:themeColor="text1"/>
          <w:sz w:val="22"/>
          <w:szCs w:val="22"/>
        </w:rPr>
        <w:t>po jednym dla każdej ze stron</w:t>
      </w:r>
      <w:r w:rsidRPr="00A04FC3">
        <w:rPr>
          <w:rFonts w:ascii="Arial" w:hAnsi="Arial" w:cs="Arial"/>
          <w:color w:val="000000" w:themeColor="text1"/>
          <w:sz w:val="22"/>
          <w:szCs w:val="22"/>
        </w:rPr>
        <w:t xml:space="preserve">. </w:t>
      </w:r>
    </w:p>
    <w:p w14:paraId="21A487BD" w14:textId="77777777" w:rsidR="00151B63" w:rsidRPr="00151B63" w:rsidRDefault="00C71272" w:rsidP="00151B63">
      <w:pPr>
        <w:pStyle w:val="Tekstpodstawowy2"/>
        <w:numPr>
          <w:ilvl w:val="0"/>
          <w:numId w:val="3"/>
        </w:numPr>
        <w:spacing w:before="120" w:after="0" w:line="240" w:lineRule="auto"/>
        <w:jc w:val="both"/>
        <w:rPr>
          <w:rFonts w:ascii="Arial" w:hAnsi="Arial" w:cs="Arial"/>
          <w:color w:val="000000" w:themeColor="text1"/>
        </w:rPr>
      </w:pPr>
      <w:r w:rsidRPr="00A04FC3">
        <w:rPr>
          <w:rFonts w:ascii="Arial" w:hAnsi="Arial" w:cs="Arial"/>
          <w:color w:val="000000" w:themeColor="text1"/>
        </w:rPr>
        <w:t>Integralną część umowy stanowią załączniki:</w:t>
      </w:r>
    </w:p>
    <w:p w14:paraId="3FF82F55" w14:textId="77777777" w:rsidR="00C71272" w:rsidRPr="00A04FC3" w:rsidRDefault="00C71272" w:rsidP="00C71272">
      <w:pPr>
        <w:numPr>
          <w:ilvl w:val="0"/>
          <w:numId w:val="4"/>
        </w:numPr>
        <w:spacing w:before="120"/>
        <w:ind w:left="993" w:hanging="360"/>
        <w:jc w:val="both"/>
        <w:rPr>
          <w:rFonts w:ascii="Arial" w:hAnsi="Arial" w:cs="Arial"/>
          <w:color w:val="000000" w:themeColor="text1"/>
          <w:sz w:val="22"/>
          <w:szCs w:val="22"/>
        </w:rPr>
      </w:pPr>
      <w:r w:rsidRPr="00A04FC3">
        <w:rPr>
          <w:rFonts w:ascii="Arial" w:hAnsi="Arial" w:cs="Arial"/>
          <w:color w:val="000000" w:themeColor="text1"/>
          <w:sz w:val="22"/>
          <w:szCs w:val="22"/>
        </w:rPr>
        <w:t>Oferta Wykonawcy –</w:t>
      </w:r>
      <w:bookmarkStart w:id="0" w:name="_Hlk15241546"/>
      <w:r w:rsidRPr="00A04FC3">
        <w:rPr>
          <w:rFonts w:ascii="Arial" w:hAnsi="Arial" w:cs="Arial"/>
          <w:color w:val="000000" w:themeColor="text1"/>
          <w:sz w:val="22"/>
          <w:szCs w:val="22"/>
        </w:rPr>
        <w:t xml:space="preserve"> załącznik nr </w:t>
      </w:r>
      <w:bookmarkEnd w:id="0"/>
      <w:r w:rsidRPr="00A04FC3">
        <w:rPr>
          <w:rFonts w:ascii="Arial" w:hAnsi="Arial" w:cs="Arial"/>
          <w:color w:val="000000" w:themeColor="text1"/>
          <w:sz w:val="22"/>
          <w:szCs w:val="22"/>
        </w:rPr>
        <w:t>1</w:t>
      </w:r>
    </w:p>
    <w:p w14:paraId="2F3CA945" w14:textId="77777777" w:rsidR="00C71272" w:rsidRDefault="005B4D81" w:rsidP="00C71272">
      <w:pPr>
        <w:numPr>
          <w:ilvl w:val="0"/>
          <w:numId w:val="4"/>
        </w:numPr>
        <w:spacing w:before="120"/>
        <w:ind w:left="993" w:hanging="360"/>
        <w:jc w:val="both"/>
        <w:rPr>
          <w:rFonts w:ascii="Arial" w:hAnsi="Arial" w:cs="Arial"/>
          <w:color w:val="000000" w:themeColor="text1"/>
          <w:sz w:val="22"/>
          <w:szCs w:val="22"/>
        </w:rPr>
      </w:pPr>
      <w:r>
        <w:rPr>
          <w:rFonts w:ascii="Arial" w:hAnsi="Arial" w:cs="Arial"/>
          <w:color w:val="000000" w:themeColor="text1"/>
          <w:sz w:val="22"/>
          <w:szCs w:val="22"/>
        </w:rPr>
        <w:t>Zapytanie ofertowe</w:t>
      </w:r>
      <w:r w:rsidR="00C71272" w:rsidRPr="00A04FC3">
        <w:rPr>
          <w:rFonts w:ascii="Arial" w:hAnsi="Arial" w:cs="Arial"/>
          <w:color w:val="000000" w:themeColor="text1"/>
          <w:sz w:val="22"/>
          <w:szCs w:val="22"/>
        </w:rPr>
        <w:t xml:space="preserve"> – załącznik nr 2.</w:t>
      </w:r>
    </w:p>
    <w:p w14:paraId="45368A4B" w14:textId="77777777" w:rsidR="00151B63" w:rsidRDefault="00151B63" w:rsidP="00151B63">
      <w:pPr>
        <w:spacing w:before="120"/>
        <w:jc w:val="both"/>
        <w:rPr>
          <w:rFonts w:ascii="Arial" w:hAnsi="Arial" w:cs="Arial"/>
          <w:color w:val="000000" w:themeColor="text1"/>
          <w:sz w:val="22"/>
          <w:szCs w:val="22"/>
        </w:rPr>
      </w:pPr>
    </w:p>
    <w:p w14:paraId="58642AFF" w14:textId="77777777" w:rsidR="00596982" w:rsidRPr="00596982" w:rsidRDefault="00596982" w:rsidP="00596982">
      <w:pPr>
        <w:spacing w:before="120"/>
        <w:jc w:val="both"/>
        <w:rPr>
          <w:rFonts w:ascii="Arial" w:hAnsi="Arial" w:cs="Arial"/>
          <w:color w:val="000000" w:themeColor="text1"/>
          <w:sz w:val="22"/>
          <w:szCs w:val="22"/>
        </w:rPr>
      </w:pPr>
      <w:r w:rsidRPr="00596982">
        <w:rPr>
          <w:rFonts w:ascii="Arial" w:hAnsi="Arial" w:cs="Arial"/>
          <w:color w:val="000000" w:themeColor="text1"/>
          <w:sz w:val="22"/>
          <w:szCs w:val="22"/>
        </w:rPr>
        <w:lastRenderedPageBreak/>
        <w:t>Oświadczenie:</w:t>
      </w:r>
    </w:p>
    <w:p w14:paraId="15D26AFB" w14:textId="77777777" w:rsidR="00596982" w:rsidRPr="00596982" w:rsidRDefault="00596982" w:rsidP="00596982">
      <w:pPr>
        <w:spacing w:before="120"/>
        <w:jc w:val="both"/>
        <w:rPr>
          <w:rFonts w:ascii="Arial" w:hAnsi="Arial" w:cs="Arial"/>
          <w:color w:val="000000" w:themeColor="text1"/>
          <w:sz w:val="22"/>
          <w:szCs w:val="22"/>
        </w:rPr>
      </w:pPr>
      <w:r w:rsidRPr="00596982">
        <w:rPr>
          <w:rFonts w:ascii="Arial" w:hAnsi="Arial" w:cs="Arial"/>
          <w:color w:val="000000" w:themeColor="text1"/>
          <w:sz w:val="22"/>
          <w:szCs w:val="22"/>
        </w:rPr>
        <w:t>Strony oświadczają, że zostały poinformowane, iż dane zawarte w treści umowy, jak również</w:t>
      </w:r>
    </w:p>
    <w:p w14:paraId="445ED9B4" w14:textId="77777777" w:rsidR="00596982" w:rsidRPr="00596982" w:rsidRDefault="00596982" w:rsidP="00596982">
      <w:pPr>
        <w:spacing w:before="120"/>
        <w:jc w:val="both"/>
        <w:rPr>
          <w:rFonts w:ascii="Arial" w:hAnsi="Arial" w:cs="Arial"/>
          <w:color w:val="000000" w:themeColor="text1"/>
          <w:sz w:val="22"/>
          <w:szCs w:val="22"/>
        </w:rPr>
      </w:pPr>
      <w:r w:rsidRPr="00596982">
        <w:rPr>
          <w:rFonts w:ascii="Arial" w:hAnsi="Arial" w:cs="Arial"/>
          <w:color w:val="000000" w:themeColor="text1"/>
          <w:sz w:val="22"/>
          <w:szCs w:val="22"/>
        </w:rPr>
        <w:t>przedmiot umowy stanowią informację publiczną, zgodnie z przepisami ustawy z dnia 6</w:t>
      </w:r>
    </w:p>
    <w:p w14:paraId="05D2A2EA" w14:textId="77777777" w:rsidR="00596982" w:rsidRPr="00596982" w:rsidRDefault="00596982" w:rsidP="00596982">
      <w:pPr>
        <w:spacing w:before="120"/>
        <w:jc w:val="both"/>
        <w:rPr>
          <w:rFonts w:ascii="Arial" w:hAnsi="Arial" w:cs="Arial"/>
          <w:color w:val="000000" w:themeColor="text1"/>
          <w:sz w:val="22"/>
          <w:szCs w:val="22"/>
        </w:rPr>
      </w:pPr>
      <w:r w:rsidRPr="00596982">
        <w:rPr>
          <w:rFonts w:ascii="Arial" w:hAnsi="Arial" w:cs="Arial"/>
          <w:color w:val="000000" w:themeColor="text1"/>
          <w:sz w:val="22"/>
          <w:szCs w:val="22"/>
        </w:rPr>
        <w:t>września 2001 roku o dostępie do informacji publicznej (</w:t>
      </w:r>
      <w:proofErr w:type="spellStart"/>
      <w:r w:rsidRPr="00596982">
        <w:rPr>
          <w:rFonts w:ascii="Arial" w:hAnsi="Arial" w:cs="Arial"/>
          <w:color w:val="000000" w:themeColor="text1"/>
          <w:sz w:val="22"/>
          <w:szCs w:val="22"/>
        </w:rPr>
        <w:t>t.j</w:t>
      </w:r>
      <w:proofErr w:type="spellEnd"/>
      <w:r w:rsidRPr="00596982">
        <w:rPr>
          <w:rFonts w:ascii="Arial" w:hAnsi="Arial" w:cs="Arial"/>
          <w:color w:val="000000" w:themeColor="text1"/>
          <w:sz w:val="22"/>
          <w:szCs w:val="22"/>
        </w:rPr>
        <w:t xml:space="preserve">. Dz. U z 2018 r., poz. 1330 z </w:t>
      </w:r>
      <w:proofErr w:type="spellStart"/>
      <w:r w:rsidRPr="00596982">
        <w:rPr>
          <w:rFonts w:ascii="Arial" w:hAnsi="Arial" w:cs="Arial"/>
          <w:color w:val="000000" w:themeColor="text1"/>
          <w:sz w:val="22"/>
          <w:szCs w:val="22"/>
        </w:rPr>
        <w:t>późn</w:t>
      </w:r>
      <w:proofErr w:type="spellEnd"/>
      <w:r w:rsidRPr="00596982">
        <w:rPr>
          <w:rFonts w:ascii="Arial" w:hAnsi="Arial" w:cs="Arial"/>
          <w:color w:val="000000" w:themeColor="text1"/>
          <w:sz w:val="22"/>
          <w:szCs w:val="22"/>
        </w:rPr>
        <w:t>.</w:t>
      </w:r>
    </w:p>
    <w:p w14:paraId="7CC09A49" w14:textId="77777777" w:rsidR="00151B63" w:rsidRPr="00A04FC3" w:rsidRDefault="00596982" w:rsidP="00596982">
      <w:pPr>
        <w:spacing w:before="120"/>
        <w:jc w:val="both"/>
        <w:rPr>
          <w:rFonts w:ascii="Arial" w:hAnsi="Arial" w:cs="Arial"/>
          <w:color w:val="000000" w:themeColor="text1"/>
          <w:sz w:val="22"/>
          <w:szCs w:val="22"/>
        </w:rPr>
      </w:pPr>
      <w:r w:rsidRPr="00596982">
        <w:rPr>
          <w:rFonts w:ascii="Arial" w:hAnsi="Arial" w:cs="Arial"/>
          <w:color w:val="000000" w:themeColor="text1"/>
          <w:sz w:val="22"/>
          <w:szCs w:val="22"/>
        </w:rPr>
        <w:t>zm.)</w:t>
      </w:r>
    </w:p>
    <w:p w14:paraId="03EBD3F7" w14:textId="77777777" w:rsidR="00C71272" w:rsidRPr="00A04FC3" w:rsidRDefault="00C71272" w:rsidP="00C71272">
      <w:pPr>
        <w:ind w:left="600"/>
        <w:jc w:val="both"/>
        <w:rPr>
          <w:rFonts w:ascii="Arial" w:hAnsi="Arial" w:cs="Arial"/>
          <w:color w:val="000000" w:themeColor="text1"/>
          <w:sz w:val="22"/>
          <w:szCs w:val="22"/>
        </w:rPr>
      </w:pPr>
    </w:p>
    <w:p w14:paraId="092F5E82" w14:textId="77777777" w:rsidR="00C71272" w:rsidRPr="00A04FC3" w:rsidRDefault="00C71272" w:rsidP="00C71272">
      <w:pPr>
        <w:rPr>
          <w:rFonts w:ascii="Arial" w:hAnsi="Arial" w:cs="Arial"/>
          <w:b/>
          <w:color w:val="000000" w:themeColor="text1"/>
          <w:sz w:val="22"/>
          <w:szCs w:val="22"/>
        </w:rPr>
      </w:pPr>
    </w:p>
    <w:p w14:paraId="79496868" w14:textId="77777777" w:rsidR="00C71272" w:rsidRDefault="00C71272" w:rsidP="00C71272">
      <w:pPr>
        <w:rPr>
          <w:rFonts w:ascii="Arial" w:hAnsi="Arial" w:cs="Arial"/>
          <w:b/>
          <w:color w:val="000000" w:themeColor="text1"/>
          <w:sz w:val="22"/>
          <w:szCs w:val="22"/>
        </w:rPr>
      </w:pPr>
      <w:r w:rsidRPr="00A04FC3">
        <w:rPr>
          <w:rFonts w:ascii="Arial" w:hAnsi="Arial" w:cs="Arial"/>
          <w:b/>
          <w:color w:val="000000" w:themeColor="text1"/>
          <w:sz w:val="22"/>
          <w:szCs w:val="22"/>
        </w:rPr>
        <w:t>Zamawiający:</w:t>
      </w:r>
      <w:r w:rsidRPr="00A04FC3">
        <w:rPr>
          <w:rFonts w:ascii="Arial" w:hAnsi="Arial" w:cs="Arial"/>
          <w:b/>
          <w:color w:val="000000" w:themeColor="text1"/>
          <w:sz w:val="22"/>
          <w:szCs w:val="22"/>
        </w:rPr>
        <w:tab/>
      </w:r>
      <w:r w:rsidRPr="00A04FC3">
        <w:rPr>
          <w:rFonts w:ascii="Arial" w:hAnsi="Arial" w:cs="Arial"/>
          <w:b/>
          <w:color w:val="000000" w:themeColor="text1"/>
          <w:sz w:val="22"/>
          <w:szCs w:val="22"/>
        </w:rPr>
        <w:tab/>
      </w:r>
      <w:r w:rsidRPr="00A04FC3">
        <w:rPr>
          <w:rFonts w:ascii="Arial" w:hAnsi="Arial" w:cs="Arial"/>
          <w:b/>
          <w:color w:val="000000" w:themeColor="text1"/>
          <w:sz w:val="22"/>
          <w:szCs w:val="22"/>
        </w:rPr>
        <w:tab/>
      </w:r>
      <w:r w:rsidRPr="00A04FC3">
        <w:rPr>
          <w:rFonts w:ascii="Arial" w:hAnsi="Arial" w:cs="Arial"/>
          <w:b/>
          <w:color w:val="000000" w:themeColor="text1"/>
          <w:sz w:val="22"/>
          <w:szCs w:val="22"/>
        </w:rPr>
        <w:tab/>
      </w:r>
      <w:r w:rsidRPr="00A04FC3">
        <w:rPr>
          <w:rFonts w:ascii="Arial" w:hAnsi="Arial" w:cs="Arial"/>
          <w:b/>
          <w:color w:val="000000" w:themeColor="text1"/>
          <w:sz w:val="22"/>
          <w:szCs w:val="22"/>
        </w:rPr>
        <w:tab/>
      </w:r>
      <w:r w:rsidRPr="00A04FC3">
        <w:rPr>
          <w:rFonts w:ascii="Arial" w:hAnsi="Arial" w:cs="Arial"/>
          <w:b/>
          <w:color w:val="000000" w:themeColor="text1"/>
          <w:sz w:val="22"/>
          <w:szCs w:val="22"/>
        </w:rPr>
        <w:tab/>
      </w:r>
      <w:r w:rsidRPr="00A04FC3">
        <w:rPr>
          <w:rFonts w:ascii="Arial" w:hAnsi="Arial" w:cs="Arial"/>
          <w:b/>
          <w:color w:val="000000" w:themeColor="text1"/>
          <w:sz w:val="22"/>
          <w:szCs w:val="22"/>
        </w:rPr>
        <w:tab/>
      </w:r>
      <w:r w:rsidRPr="00A04FC3">
        <w:rPr>
          <w:rFonts w:ascii="Arial" w:hAnsi="Arial" w:cs="Arial"/>
          <w:b/>
          <w:color w:val="000000" w:themeColor="text1"/>
          <w:sz w:val="22"/>
          <w:szCs w:val="22"/>
        </w:rPr>
        <w:tab/>
        <w:t>Wykonawca:</w:t>
      </w:r>
    </w:p>
    <w:p w14:paraId="10374D0E" w14:textId="77777777" w:rsidR="003311D0" w:rsidRDefault="003311D0" w:rsidP="00C71272">
      <w:pPr>
        <w:rPr>
          <w:rFonts w:ascii="Arial" w:hAnsi="Arial" w:cs="Arial"/>
          <w:b/>
          <w:color w:val="000000" w:themeColor="text1"/>
          <w:sz w:val="22"/>
          <w:szCs w:val="22"/>
        </w:rPr>
      </w:pPr>
    </w:p>
    <w:p w14:paraId="3493BB86" w14:textId="77777777" w:rsidR="003311D0" w:rsidRPr="00A04FC3" w:rsidRDefault="003311D0" w:rsidP="00C71272">
      <w:pPr>
        <w:rPr>
          <w:rFonts w:ascii="Arial" w:hAnsi="Arial" w:cs="Arial"/>
          <w:b/>
          <w:color w:val="000000" w:themeColor="text1"/>
          <w:sz w:val="22"/>
          <w:szCs w:val="22"/>
        </w:rPr>
      </w:pPr>
    </w:p>
    <w:p w14:paraId="228DC851" w14:textId="77777777" w:rsidR="00851983" w:rsidRPr="00A04FC3" w:rsidRDefault="00C71272">
      <w:pPr>
        <w:rPr>
          <w:color w:val="000000" w:themeColor="text1"/>
        </w:rPr>
      </w:pPr>
      <w:r w:rsidRPr="00A04FC3">
        <w:rPr>
          <w:rFonts w:ascii="Arial" w:hAnsi="Arial" w:cs="Arial"/>
          <w:color w:val="000000" w:themeColor="text1"/>
          <w:sz w:val="22"/>
          <w:szCs w:val="22"/>
        </w:rPr>
        <w:t>……………………………</w:t>
      </w:r>
      <w:r w:rsidRPr="00A04FC3">
        <w:rPr>
          <w:rFonts w:ascii="Arial" w:hAnsi="Arial" w:cs="Arial"/>
          <w:color w:val="000000" w:themeColor="text1"/>
          <w:sz w:val="22"/>
          <w:szCs w:val="22"/>
        </w:rPr>
        <w:tab/>
      </w:r>
      <w:r w:rsidRPr="00A04FC3">
        <w:rPr>
          <w:rFonts w:ascii="Arial" w:hAnsi="Arial" w:cs="Arial"/>
          <w:color w:val="000000" w:themeColor="text1"/>
          <w:sz w:val="22"/>
          <w:szCs w:val="22"/>
        </w:rPr>
        <w:tab/>
      </w:r>
      <w:r w:rsidRPr="00A04FC3">
        <w:rPr>
          <w:rFonts w:ascii="Arial" w:hAnsi="Arial" w:cs="Arial"/>
          <w:color w:val="000000" w:themeColor="text1"/>
          <w:sz w:val="22"/>
          <w:szCs w:val="22"/>
        </w:rPr>
        <w:tab/>
      </w:r>
      <w:r w:rsidRPr="00A04FC3">
        <w:rPr>
          <w:rFonts w:ascii="Arial" w:hAnsi="Arial" w:cs="Arial"/>
          <w:color w:val="000000" w:themeColor="text1"/>
          <w:sz w:val="22"/>
          <w:szCs w:val="22"/>
        </w:rPr>
        <w:tab/>
      </w:r>
      <w:r w:rsidRPr="00A04FC3">
        <w:rPr>
          <w:rFonts w:ascii="Arial" w:hAnsi="Arial" w:cs="Arial"/>
          <w:color w:val="000000" w:themeColor="text1"/>
          <w:sz w:val="22"/>
          <w:szCs w:val="22"/>
        </w:rPr>
        <w:tab/>
      </w:r>
      <w:r w:rsidRPr="00A04FC3">
        <w:rPr>
          <w:rFonts w:ascii="Arial" w:hAnsi="Arial" w:cs="Arial"/>
          <w:color w:val="000000" w:themeColor="text1"/>
          <w:sz w:val="22"/>
          <w:szCs w:val="22"/>
        </w:rPr>
        <w:tab/>
        <w:t>…………………………</w:t>
      </w:r>
    </w:p>
    <w:sectPr w:rsidR="00851983" w:rsidRPr="00A04FC3" w:rsidSect="00DA5C5A">
      <w:footerReference w:type="default" r:id="rId9"/>
      <w:footerReference w:type="first" r:id="rId10"/>
      <w:pgSz w:w="11907" w:h="16839"/>
      <w:pgMar w:top="1134" w:right="1417" w:bottom="1134"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55B5" w14:textId="77777777" w:rsidR="00F51701" w:rsidRDefault="00F51701" w:rsidP="00C71272">
      <w:r>
        <w:separator/>
      </w:r>
    </w:p>
  </w:endnote>
  <w:endnote w:type="continuationSeparator" w:id="0">
    <w:p w14:paraId="78FD20FC" w14:textId="77777777" w:rsidR="00F51701" w:rsidRDefault="00F51701" w:rsidP="00C7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40315"/>
      <w:docPartObj>
        <w:docPartGallery w:val="Page Numbers (Bottom of Page)"/>
        <w:docPartUnique/>
      </w:docPartObj>
    </w:sdtPr>
    <w:sdtContent>
      <w:p w14:paraId="79DBBA31" w14:textId="77777777" w:rsidR="003232ED" w:rsidRDefault="00000000">
        <w:pPr>
          <w:pStyle w:val="Stopka"/>
          <w:jc w:val="right"/>
        </w:pPr>
        <w:r>
          <w:fldChar w:fldCharType="begin"/>
        </w:r>
        <w:r>
          <w:instrText xml:space="preserve"> PAGE   \* MERGEFORMAT </w:instrText>
        </w:r>
        <w:r>
          <w:fldChar w:fldCharType="separate"/>
        </w:r>
        <w:r w:rsidR="001420EB">
          <w:rPr>
            <w:noProof/>
          </w:rPr>
          <w:t>2</w:t>
        </w:r>
        <w:r>
          <w:rPr>
            <w:noProof/>
          </w:rPr>
          <w:fldChar w:fldCharType="end"/>
        </w:r>
      </w:p>
    </w:sdtContent>
  </w:sdt>
  <w:p w14:paraId="7D82DBD7" w14:textId="77777777" w:rsidR="00343304" w:rsidRDefault="00000000" w:rsidP="00253EDA">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40314"/>
      <w:docPartObj>
        <w:docPartGallery w:val="Page Numbers (Bottom of Page)"/>
        <w:docPartUnique/>
      </w:docPartObj>
    </w:sdtPr>
    <w:sdtContent>
      <w:p w14:paraId="3A299724" w14:textId="77777777" w:rsidR="00D33763" w:rsidRDefault="00000000">
        <w:pPr>
          <w:pStyle w:val="Stopka"/>
          <w:jc w:val="right"/>
        </w:pPr>
        <w:r>
          <w:fldChar w:fldCharType="begin"/>
        </w:r>
        <w:r>
          <w:instrText xml:space="preserve"> PAGE   \* MERGEFORMAT </w:instrText>
        </w:r>
        <w:r>
          <w:fldChar w:fldCharType="separate"/>
        </w:r>
        <w:r w:rsidR="001420EB">
          <w:rPr>
            <w:noProof/>
          </w:rPr>
          <w:t>1</w:t>
        </w:r>
        <w:r>
          <w:rPr>
            <w:noProof/>
          </w:rPr>
          <w:fldChar w:fldCharType="end"/>
        </w:r>
      </w:p>
    </w:sdtContent>
  </w:sdt>
  <w:p w14:paraId="689812F2" w14:textId="77777777" w:rsidR="00D33763" w:rsidRDefault="00D337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43F1" w14:textId="77777777" w:rsidR="00F51701" w:rsidRDefault="00F51701" w:rsidP="00C71272">
      <w:r>
        <w:separator/>
      </w:r>
    </w:p>
  </w:footnote>
  <w:footnote w:type="continuationSeparator" w:id="0">
    <w:p w14:paraId="4B616B72" w14:textId="77777777" w:rsidR="00F51701" w:rsidRDefault="00F51701" w:rsidP="00C71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7764314"/>
    <w:lvl w:ilvl="0">
      <w:start w:val="2"/>
      <w:numFmt w:val="decimal"/>
      <w:lvlText w:val="%1."/>
      <w:lvlJc w:val="left"/>
      <w:rPr>
        <w:rFonts w:ascii="Verdana" w:hAnsi="Verdana" w:cs="Verdana"/>
        <w:b w:val="0"/>
        <w:caps w:val="0"/>
        <w:smallCaps w:val="0"/>
        <w:strike w:val="0"/>
        <w:dstrike w:val="0"/>
        <w:vanish w:val="0"/>
        <w:color w:val="000000"/>
        <w:position w:val="0"/>
        <w:sz w:val="20"/>
        <w:szCs w:val="20"/>
        <w:u w:val="none"/>
        <w:vertAlign w:val="baseline"/>
      </w:rPr>
    </w:lvl>
    <w:lvl w:ilvl="1">
      <w:start w:val="1"/>
      <w:numFmt w:val="decimal"/>
      <w:lvlText w:val="%2."/>
      <w:lvlJc w:val="left"/>
      <w:pPr>
        <w:tabs>
          <w:tab w:val="num" w:pos="708"/>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A288C"/>
    <w:multiLevelType w:val="hybridMultilevel"/>
    <w:tmpl w:val="7616C92A"/>
    <w:lvl w:ilvl="0" w:tplc="04150017">
      <w:start w:val="1"/>
      <w:numFmt w:val="lowerLetter"/>
      <w:lvlText w:val="%1)"/>
      <w:lvlJc w:val="left"/>
      <w:pPr>
        <w:ind w:left="1718" w:hanging="360"/>
      </w:pPr>
    </w:lvl>
    <w:lvl w:ilvl="1" w:tplc="04150019" w:tentative="1">
      <w:start w:val="1"/>
      <w:numFmt w:val="lowerLetter"/>
      <w:lvlText w:val="%2."/>
      <w:lvlJc w:val="left"/>
      <w:pPr>
        <w:ind w:left="2438" w:hanging="360"/>
      </w:pPr>
    </w:lvl>
    <w:lvl w:ilvl="2" w:tplc="0415001B" w:tentative="1">
      <w:start w:val="1"/>
      <w:numFmt w:val="lowerRoman"/>
      <w:lvlText w:val="%3."/>
      <w:lvlJc w:val="right"/>
      <w:pPr>
        <w:ind w:left="3158" w:hanging="180"/>
      </w:pPr>
    </w:lvl>
    <w:lvl w:ilvl="3" w:tplc="0415000F" w:tentative="1">
      <w:start w:val="1"/>
      <w:numFmt w:val="decimal"/>
      <w:lvlText w:val="%4."/>
      <w:lvlJc w:val="left"/>
      <w:pPr>
        <w:ind w:left="3878" w:hanging="360"/>
      </w:pPr>
    </w:lvl>
    <w:lvl w:ilvl="4" w:tplc="04150019" w:tentative="1">
      <w:start w:val="1"/>
      <w:numFmt w:val="lowerLetter"/>
      <w:lvlText w:val="%5."/>
      <w:lvlJc w:val="left"/>
      <w:pPr>
        <w:ind w:left="4598" w:hanging="360"/>
      </w:pPr>
    </w:lvl>
    <w:lvl w:ilvl="5" w:tplc="0415001B" w:tentative="1">
      <w:start w:val="1"/>
      <w:numFmt w:val="lowerRoman"/>
      <w:lvlText w:val="%6."/>
      <w:lvlJc w:val="right"/>
      <w:pPr>
        <w:ind w:left="5318" w:hanging="180"/>
      </w:pPr>
    </w:lvl>
    <w:lvl w:ilvl="6" w:tplc="0415000F" w:tentative="1">
      <w:start w:val="1"/>
      <w:numFmt w:val="decimal"/>
      <w:lvlText w:val="%7."/>
      <w:lvlJc w:val="left"/>
      <w:pPr>
        <w:ind w:left="6038" w:hanging="360"/>
      </w:pPr>
    </w:lvl>
    <w:lvl w:ilvl="7" w:tplc="04150019" w:tentative="1">
      <w:start w:val="1"/>
      <w:numFmt w:val="lowerLetter"/>
      <w:lvlText w:val="%8."/>
      <w:lvlJc w:val="left"/>
      <w:pPr>
        <w:ind w:left="6758" w:hanging="360"/>
      </w:pPr>
    </w:lvl>
    <w:lvl w:ilvl="8" w:tplc="0415001B" w:tentative="1">
      <w:start w:val="1"/>
      <w:numFmt w:val="lowerRoman"/>
      <w:lvlText w:val="%9."/>
      <w:lvlJc w:val="right"/>
      <w:pPr>
        <w:ind w:left="7478" w:hanging="180"/>
      </w:pPr>
    </w:lvl>
  </w:abstractNum>
  <w:abstractNum w:abstractNumId="2" w15:restartNumberingAfterBreak="0">
    <w:nsid w:val="008B7B45"/>
    <w:multiLevelType w:val="hybridMultilevel"/>
    <w:tmpl w:val="D60ABCAE"/>
    <w:lvl w:ilvl="0" w:tplc="04150017">
      <w:start w:val="1"/>
      <w:numFmt w:val="lowerLetter"/>
      <w:lvlText w:val="%1)"/>
      <w:lvlJc w:val="left"/>
      <w:pPr>
        <w:tabs>
          <w:tab w:val="num" w:pos="360"/>
        </w:tabs>
        <w:ind w:left="360" w:hanging="360"/>
      </w:pPr>
      <w:rPr>
        <w:b w:val="0"/>
        <w:i w:val="0"/>
        <w:color w:val="auto"/>
        <w:sz w:val="24"/>
        <w:szCs w:val="24"/>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0212190B"/>
    <w:multiLevelType w:val="hybridMultilevel"/>
    <w:tmpl w:val="32B81752"/>
    <w:lvl w:ilvl="0" w:tplc="E5604800">
      <w:start w:val="1"/>
      <w:numFmt w:val="decimal"/>
      <w:lvlText w:val="%1)"/>
      <w:lvlJc w:val="left"/>
      <w:pPr>
        <w:ind w:left="1117" w:hanging="360"/>
      </w:pPr>
      <w:rPr>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02BD3B11"/>
    <w:multiLevelType w:val="hybridMultilevel"/>
    <w:tmpl w:val="829E8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26E23"/>
    <w:multiLevelType w:val="hybridMultilevel"/>
    <w:tmpl w:val="2668B774"/>
    <w:lvl w:ilvl="0" w:tplc="04150011">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B1557"/>
    <w:multiLevelType w:val="hybridMultilevel"/>
    <w:tmpl w:val="D6B6AF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B0776"/>
    <w:multiLevelType w:val="hybridMultilevel"/>
    <w:tmpl w:val="3578C638"/>
    <w:lvl w:ilvl="0" w:tplc="7F8ECB12">
      <w:start w:val="1"/>
      <w:numFmt w:val="bullet"/>
      <w:lvlText w:val="-"/>
      <w:lvlJc w:val="left"/>
      <w:pPr>
        <w:ind w:left="1571" w:hanging="360"/>
      </w:pPr>
      <w:rPr>
        <w:rFonts w:ascii="Sylfaen" w:hAnsi="Sylfae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21CA6C52"/>
    <w:multiLevelType w:val="hybridMultilevel"/>
    <w:tmpl w:val="BA5E5B46"/>
    <w:lvl w:ilvl="0" w:tplc="FC166B4E">
      <w:start w:val="1"/>
      <w:numFmt w:val="decimal"/>
      <w:lvlText w:val="%1)"/>
      <w:lvlJc w:val="left"/>
      <w:pPr>
        <w:ind w:left="693"/>
      </w:pPr>
      <w:rPr>
        <w:rFonts w:ascii="Cambria" w:eastAsia="Cambria" w:hAnsi="Cambria" w:cs="Cambria"/>
        <w:b w:val="0"/>
        <w:i w:val="0"/>
        <w:strike w:val="0"/>
        <w:dstrike w:val="0"/>
        <w:color w:val="00000A"/>
        <w:sz w:val="22"/>
        <w:szCs w:val="22"/>
        <w:u w:val="none" w:color="000000"/>
        <w:bdr w:val="none" w:sz="0" w:space="0" w:color="auto"/>
        <w:shd w:val="clear" w:color="auto" w:fill="auto"/>
        <w:vertAlign w:val="baseline"/>
      </w:rPr>
    </w:lvl>
    <w:lvl w:ilvl="1" w:tplc="FDB4782C">
      <w:start w:val="1"/>
      <w:numFmt w:val="lowerLetter"/>
      <w:lvlText w:val="%2"/>
      <w:lvlJc w:val="left"/>
      <w:pPr>
        <w:ind w:left="1224"/>
      </w:pPr>
      <w:rPr>
        <w:rFonts w:ascii="Cambria" w:eastAsia="Cambria" w:hAnsi="Cambria" w:cs="Cambria"/>
        <w:b w:val="0"/>
        <w:i w:val="0"/>
        <w:strike w:val="0"/>
        <w:dstrike w:val="0"/>
        <w:color w:val="00000A"/>
        <w:sz w:val="22"/>
        <w:szCs w:val="22"/>
        <w:u w:val="none" w:color="000000"/>
        <w:bdr w:val="none" w:sz="0" w:space="0" w:color="auto"/>
        <w:shd w:val="clear" w:color="auto" w:fill="auto"/>
        <w:vertAlign w:val="baseline"/>
      </w:rPr>
    </w:lvl>
    <w:lvl w:ilvl="2" w:tplc="B9DE166E">
      <w:start w:val="1"/>
      <w:numFmt w:val="lowerRoman"/>
      <w:lvlText w:val="%3"/>
      <w:lvlJc w:val="left"/>
      <w:pPr>
        <w:ind w:left="1944"/>
      </w:pPr>
      <w:rPr>
        <w:rFonts w:ascii="Cambria" w:eastAsia="Cambria" w:hAnsi="Cambria" w:cs="Cambria"/>
        <w:b w:val="0"/>
        <w:i w:val="0"/>
        <w:strike w:val="0"/>
        <w:dstrike w:val="0"/>
        <w:color w:val="00000A"/>
        <w:sz w:val="22"/>
        <w:szCs w:val="22"/>
        <w:u w:val="none" w:color="000000"/>
        <w:bdr w:val="none" w:sz="0" w:space="0" w:color="auto"/>
        <w:shd w:val="clear" w:color="auto" w:fill="auto"/>
        <w:vertAlign w:val="baseline"/>
      </w:rPr>
    </w:lvl>
    <w:lvl w:ilvl="3" w:tplc="E800DBEC">
      <w:start w:val="1"/>
      <w:numFmt w:val="decimal"/>
      <w:lvlText w:val="%4"/>
      <w:lvlJc w:val="left"/>
      <w:pPr>
        <w:ind w:left="2664"/>
      </w:pPr>
      <w:rPr>
        <w:rFonts w:ascii="Cambria" w:eastAsia="Cambria" w:hAnsi="Cambria" w:cs="Cambria"/>
        <w:b w:val="0"/>
        <w:i w:val="0"/>
        <w:strike w:val="0"/>
        <w:dstrike w:val="0"/>
        <w:color w:val="00000A"/>
        <w:sz w:val="22"/>
        <w:szCs w:val="22"/>
        <w:u w:val="none" w:color="000000"/>
        <w:bdr w:val="none" w:sz="0" w:space="0" w:color="auto"/>
        <w:shd w:val="clear" w:color="auto" w:fill="auto"/>
        <w:vertAlign w:val="baseline"/>
      </w:rPr>
    </w:lvl>
    <w:lvl w:ilvl="4" w:tplc="79342182">
      <w:start w:val="1"/>
      <w:numFmt w:val="lowerLetter"/>
      <w:lvlText w:val="%5"/>
      <w:lvlJc w:val="left"/>
      <w:pPr>
        <w:ind w:left="3384"/>
      </w:pPr>
      <w:rPr>
        <w:rFonts w:ascii="Cambria" w:eastAsia="Cambria" w:hAnsi="Cambria" w:cs="Cambria"/>
        <w:b w:val="0"/>
        <w:i w:val="0"/>
        <w:strike w:val="0"/>
        <w:dstrike w:val="0"/>
        <w:color w:val="00000A"/>
        <w:sz w:val="22"/>
        <w:szCs w:val="22"/>
        <w:u w:val="none" w:color="000000"/>
        <w:bdr w:val="none" w:sz="0" w:space="0" w:color="auto"/>
        <w:shd w:val="clear" w:color="auto" w:fill="auto"/>
        <w:vertAlign w:val="baseline"/>
      </w:rPr>
    </w:lvl>
    <w:lvl w:ilvl="5" w:tplc="C1F69A1E">
      <w:start w:val="1"/>
      <w:numFmt w:val="lowerRoman"/>
      <w:lvlText w:val="%6"/>
      <w:lvlJc w:val="left"/>
      <w:pPr>
        <w:ind w:left="4104"/>
      </w:pPr>
      <w:rPr>
        <w:rFonts w:ascii="Cambria" w:eastAsia="Cambria" w:hAnsi="Cambria" w:cs="Cambria"/>
        <w:b w:val="0"/>
        <w:i w:val="0"/>
        <w:strike w:val="0"/>
        <w:dstrike w:val="0"/>
        <w:color w:val="00000A"/>
        <w:sz w:val="22"/>
        <w:szCs w:val="22"/>
        <w:u w:val="none" w:color="000000"/>
        <w:bdr w:val="none" w:sz="0" w:space="0" w:color="auto"/>
        <w:shd w:val="clear" w:color="auto" w:fill="auto"/>
        <w:vertAlign w:val="baseline"/>
      </w:rPr>
    </w:lvl>
    <w:lvl w:ilvl="6" w:tplc="15163668">
      <w:start w:val="1"/>
      <w:numFmt w:val="decimal"/>
      <w:lvlText w:val="%7"/>
      <w:lvlJc w:val="left"/>
      <w:pPr>
        <w:ind w:left="4824"/>
      </w:pPr>
      <w:rPr>
        <w:rFonts w:ascii="Cambria" w:eastAsia="Cambria" w:hAnsi="Cambria" w:cs="Cambria"/>
        <w:b w:val="0"/>
        <w:i w:val="0"/>
        <w:strike w:val="0"/>
        <w:dstrike w:val="0"/>
        <w:color w:val="00000A"/>
        <w:sz w:val="22"/>
        <w:szCs w:val="22"/>
        <w:u w:val="none" w:color="000000"/>
        <w:bdr w:val="none" w:sz="0" w:space="0" w:color="auto"/>
        <w:shd w:val="clear" w:color="auto" w:fill="auto"/>
        <w:vertAlign w:val="baseline"/>
      </w:rPr>
    </w:lvl>
    <w:lvl w:ilvl="7" w:tplc="94540380">
      <w:start w:val="1"/>
      <w:numFmt w:val="lowerLetter"/>
      <w:lvlText w:val="%8"/>
      <w:lvlJc w:val="left"/>
      <w:pPr>
        <w:ind w:left="5544"/>
      </w:pPr>
      <w:rPr>
        <w:rFonts w:ascii="Cambria" w:eastAsia="Cambria" w:hAnsi="Cambria" w:cs="Cambria"/>
        <w:b w:val="0"/>
        <w:i w:val="0"/>
        <w:strike w:val="0"/>
        <w:dstrike w:val="0"/>
        <w:color w:val="00000A"/>
        <w:sz w:val="22"/>
        <w:szCs w:val="22"/>
        <w:u w:val="none" w:color="000000"/>
        <w:bdr w:val="none" w:sz="0" w:space="0" w:color="auto"/>
        <w:shd w:val="clear" w:color="auto" w:fill="auto"/>
        <w:vertAlign w:val="baseline"/>
      </w:rPr>
    </w:lvl>
    <w:lvl w:ilvl="8" w:tplc="BA922A6A">
      <w:start w:val="1"/>
      <w:numFmt w:val="lowerRoman"/>
      <w:lvlText w:val="%9"/>
      <w:lvlJc w:val="left"/>
      <w:pPr>
        <w:ind w:left="6264"/>
      </w:pPr>
      <w:rPr>
        <w:rFonts w:ascii="Cambria" w:eastAsia="Cambria" w:hAnsi="Cambria" w:cs="Cambria"/>
        <w:b w:val="0"/>
        <w:i w:val="0"/>
        <w:strike w:val="0"/>
        <w:dstrike w:val="0"/>
        <w:color w:val="00000A"/>
        <w:sz w:val="22"/>
        <w:szCs w:val="22"/>
        <w:u w:val="none" w:color="000000"/>
        <w:bdr w:val="none" w:sz="0" w:space="0" w:color="auto"/>
        <w:shd w:val="clear" w:color="auto" w:fill="auto"/>
        <w:vertAlign w:val="baseline"/>
      </w:rPr>
    </w:lvl>
  </w:abstractNum>
  <w:abstractNum w:abstractNumId="9" w15:restartNumberingAfterBreak="0">
    <w:nsid w:val="25B7206F"/>
    <w:multiLevelType w:val="hybridMultilevel"/>
    <w:tmpl w:val="1A00D92E"/>
    <w:lvl w:ilvl="0" w:tplc="7A14D7E8">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F5C47"/>
    <w:multiLevelType w:val="hybridMultilevel"/>
    <w:tmpl w:val="772661BE"/>
    <w:lvl w:ilvl="0" w:tplc="76783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A028A"/>
    <w:multiLevelType w:val="hybridMultilevel"/>
    <w:tmpl w:val="09602068"/>
    <w:lvl w:ilvl="0" w:tplc="6292DD88">
      <w:start w:val="1"/>
      <w:numFmt w:val="decimal"/>
      <w:lvlText w:val="%1"/>
      <w:lvlJc w:val="left"/>
      <w:pPr>
        <w:ind w:left="8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C766E"/>
    <w:multiLevelType w:val="hybridMultilevel"/>
    <w:tmpl w:val="52D88066"/>
    <w:lvl w:ilvl="0" w:tplc="8AC886C0">
      <w:start w:val="1"/>
      <w:numFmt w:val="decimal"/>
      <w:lvlText w:val="%1)"/>
      <w:lvlJc w:val="left"/>
      <w:pPr>
        <w:tabs>
          <w:tab w:val="num" w:pos="357"/>
        </w:tabs>
        <w:ind w:left="717" w:hanging="360"/>
      </w:pPr>
      <w:rPr>
        <w:rFonts w:hint="default"/>
        <w:color w:val="auto"/>
      </w:rPr>
    </w:lvl>
    <w:lvl w:ilvl="1" w:tplc="2646D86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2646D86C">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406C94"/>
    <w:multiLevelType w:val="hybridMultilevel"/>
    <w:tmpl w:val="6ED09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A1261C"/>
    <w:multiLevelType w:val="hybridMultilevel"/>
    <w:tmpl w:val="6E8EA98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B003191"/>
    <w:multiLevelType w:val="hybridMultilevel"/>
    <w:tmpl w:val="5C745414"/>
    <w:lvl w:ilvl="0" w:tplc="05329F0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B61282A"/>
    <w:multiLevelType w:val="hybridMultilevel"/>
    <w:tmpl w:val="D7FC9260"/>
    <w:lvl w:ilvl="0" w:tplc="FB7203A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3E4A01"/>
    <w:multiLevelType w:val="hybridMultilevel"/>
    <w:tmpl w:val="1138E5B6"/>
    <w:lvl w:ilvl="0" w:tplc="6DCA5E90">
      <w:start w:val="1"/>
      <w:numFmt w:val="decimal"/>
      <w:lvlText w:val="%1."/>
      <w:lvlJc w:val="left"/>
      <w:pPr>
        <w:tabs>
          <w:tab w:val="num" w:pos="360"/>
        </w:tabs>
        <w:ind w:left="360" w:hanging="360"/>
      </w:pPr>
      <w:rPr>
        <w:rFonts w:hint="default"/>
        <w:color w:val="auto"/>
      </w:rPr>
    </w:lvl>
    <w:lvl w:ilvl="1" w:tplc="46DCF1F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0E7284"/>
    <w:multiLevelType w:val="hybridMultilevel"/>
    <w:tmpl w:val="DF86AA34"/>
    <w:lvl w:ilvl="0" w:tplc="03901BD0">
      <w:start w:val="1"/>
      <w:numFmt w:val="decimal"/>
      <w:lvlText w:val="%1."/>
      <w:lvlJc w:val="left"/>
      <w:pPr>
        <w:tabs>
          <w:tab w:val="num" w:pos="360"/>
        </w:tabs>
        <w:ind w:left="340" w:hanging="340"/>
      </w:pPr>
      <w:rPr>
        <w:rFonts w:ascii="Arial" w:hAnsi="Arial" w:cs="Arial"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C5F18F7"/>
    <w:multiLevelType w:val="hybridMultilevel"/>
    <w:tmpl w:val="BDB07FDA"/>
    <w:lvl w:ilvl="0" w:tplc="04150017">
      <w:start w:val="1"/>
      <w:numFmt w:val="lowerLetter"/>
      <w:lvlText w:val="%1)"/>
      <w:lvlJc w:val="left"/>
      <w:pPr>
        <w:ind w:left="1400" w:hanging="360"/>
      </w:pPr>
    </w:lvl>
    <w:lvl w:ilvl="1" w:tplc="04150019">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4CB44EBC"/>
    <w:multiLevelType w:val="singleLevel"/>
    <w:tmpl w:val="BD3C5C50"/>
    <w:lvl w:ilvl="0">
      <w:start w:val="1"/>
      <w:numFmt w:val="decimal"/>
      <w:lvlText w:val="%1) "/>
      <w:lvlJc w:val="left"/>
      <w:pPr>
        <w:tabs>
          <w:tab w:val="num" w:pos="660"/>
        </w:tabs>
        <w:ind w:left="583" w:hanging="283"/>
      </w:pPr>
      <w:rPr>
        <w:rFonts w:asciiTheme="majorHAnsi" w:hAnsiTheme="majorHAnsi" w:cs="Times New Roman" w:hint="default"/>
        <w:b w:val="0"/>
        <w:i w:val="0"/>
        <w:strike w:val="0"/>
        <w:dstrike w:val="0"/>
        <w:sz w:val="24"/>
        <w:szCs w:val="24"/>
        <w:u w:val="none"/>
        <w:effect w:val="none"/>
      </w:rPr>
    </w:lvl>
  </w:abstractNum>
  <w:abstractNum w:abstractNumId="22" w15:restartNumberingAfterBreak="0">
    <w:nsid w:val="4F5A7A2D"/>
    <w:multiLevelType w:val="hybridMultilevel"/>
    <w:tmpl w:val="0A9E9980"/>
    <w:lvl w:ilvl="0" w:tplc="04150017">
      <w:start w:val="1"/>
      <w:numFmt w:val="lowerLetter"/>
      <w:lvlText w:val="%1)"/>
      <w:lvlJc w:val="left"/>
      <w:pPr>
        <w:ind w:left="1440" w:hanging="360"/>
      </w:pPr>
    </w:lvl>
    <w:lvl w:ilvl="1" w:tplc="5144EE18">
      <w:start w:val="1"/>
      <w:numFmt w:val="lowerLetter"/>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CF5A33"/>
    <w:multiLevelType w:val="multilevel"/>
    <w:tmpl w:val="FEDE2B9C"/>
    <w:lvl w:ilvl="0">
      <w:start w:val="1"/>
      <w:numFmt w:val="decimal"/>
      <w:lvlText w:val="%1."/>
      <w:lvlJc w:val="left"/>
      <w:pPr>
        <w:ind w:left="1495" w:hanging="360"/>
      </w:pPr>
      <w:rPr>
        <w:rFonts w:ascii="Arial" w:eastAsia="Times New Roman" w:hAnsi="Arial" w:cs="Arial" w:hint="default"/>
        <w:b w:val="0"/>
      </w:rPr>
    </w:lvl>
    <w:lvl w:ilvl="1">
      <w:start w:val="1"/>
      <w:numFmt w:val="decimal"/>
      <w:isLgl/>
      <w:lvlText w:val="%1.%2."/>
      <w:lvlJc w:val="left"/>
      <w:pPr>
        <w:ind w:left="2281" w:hanging="720"/>
      </w:pPr>
      <w:rPr>
        <w:rFonts w:hint="default"/>
        <w:spacing w:val="-10"/>
      </w:rPr>
    </w:lvl>
    <w:lvl w:ilvl="2">
      <w:start w:val="1"/>
      <w:numFmt w:val="decimal"/>
      <w:isLgl/>
      <w:lvlText w:val="%1.%2.%3."/>
      <w:lvlJc w:val="left"/>
      <w:pPr>
        <w:ind w:left="2707" w:hanging="720"/>
      </w:pPr>
      <w:rPr>
        <w:rFonts w:hint="default"/>
      </w:rPr>
    </w:lvl>
    <w:lvl w:ilvl="3">
      <w:start w:val="1"/>
      <w:numFmt w:val="decimal"/>
      <w:isLgl/>
      <w:lvlText w:val="%1.%2.%3.%4."/>
      <w:lvlJc w:val="left"/>
      <w:pPr>
        <w:ind w:left="3493" w:hanging="1080"/>
      </w:pPr>
      <w:rPr>
        <w:rFonts w:hint="default"/>
      </w:rPr>
    </w:lvl>
    <w:lvl w:ilvl="4">
      <w:start w:val="1"/>
      <w:numFmt w:val="decimal"/>
      <w:isLgl/>
      <w:lvlText w:val="%1.%2.%3.%4.%5."/>
      <w:lvlJc w:val="left"/>
      <w:pPr>
        <w:ind w:left="3919" w:hanging="1080"/>
      </w:pPr>
      <w:rPr>
        <w:rFonts w:hint="default"/>
      </w:rPr>
    </w:lvl>
    <w:lvl w:ilvl="5">
      <w:start w:val="1"/>
      <w:numFmt w:val="decimal"/>
      <w:isLgl/>
      <w:lvlText w:val="%1.%2.%3.%4.%5.%6."/>
      <w:lvlJc w:val="left"/>
      <w:pPr>
        <w:ind w:left="4705" w:hanging="1440"/>
      </w:pPr>
      <w:rPr>
        <w:rFonts w:hint="default"/>
      </w:rPr>
    </w:lvl>
    <w:lvl w:ilvl="6">
      <w:start w:val="1"/>
      <w:numFmt w:val="decimal"/>
      <w:isLgl/>
      <w:lvlText w:val="%1.%2.%3.%4.%5.%6.%7."/>
      <w:lvlJc w:val="left"/>
      <w:pPr>
        <w:ind w:left="5131" w:hanging="1440"/>
      </w:pPr>
      <w:rPr>
        <w:rFonts w:hint="default"/>
      </w:rPr>
    </w:lvl>
    <w:lvl w:ilvl="7">
      <w:start w:val="1"/>
      <w:numFmt w:val="decimal"/>
      <w:isLgl/>
      <w:lvlText w:val="%1.%2.%3.%4.%5.%6.%7.%8."/>
      <w:lvlJc w:val="left"/>
      <w:pPr>
        <w:ind w:left="5917" w:hanging="1800"/>
      </w:pPr>
      <w:rPr>
        <w:rFonts w:hint="default"/>
      </w:rPr>
    </w:lvl>
    <w:lvl w:ilvl="8">
      <w:start w:val="1"/>
      <w:numFmt w:val="decimal"/>
      <w:isLgl/>
      <w:lvlText w:val="%1.%2.%3.%4.%5.%6.%7.%8.%9."/>
      <w:lvlJc w:val="left"/>
      <w:pPr>
        <w:ind w:left="6343" w:hanging="1800"/>
      </w:pPr>
      <w:rPr>
        <w:rFonts w:hint="default"/>
      </w:rPr>
    </w:lvl>
  </w:abstractNum>
  <w:abstractNum w:abstractNumId="24" w15:restartNumberingAfterBreak="0">
    <w:nsid w:val="63922778"/>
    <w:multiLevelType w:val="hybridMultilevel"/>
    <w:tmpl w:val="54EAEF30"/>
    <w:lvl w:ilvl="0" w:tplc="8AC886C0">
      <w:start w:val="1"/>
      <w:numFmt w:val="decimal"/>
      <w:lvlText w:val="%1)"/>
      <w:lvlJc w:val="left"/>
      <w:pPr>
        <w:tabs>
          <w:tab w:val="num" w:pos="357"/>
        </w:tabs>
        <w:ind w:left="717" w:hanging="360"/>
      </w:pPr>
      <w:rPr>
        <w:rFonts w:hint="default"/>
        <w:color w:val="auto"/>
      </w:rPr>
    </w:lvl>
    <w:lvl w:ilvl="1" w:tplc="2646D86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99373F7"/>
    <w:multiLevelType w:val="hybridMultilevel"/>
    <w:tmpl w:val="1CD6BE40"/>
    <w:lvl w:ilvl="0" w:tplc="47C272B0">
      <w:start w:val="1"/>
      <w:numFmt w:val="decimal"/>
      <w:lvlText w:val="%1."/>
      <w:lvlJc w:val="left"/>
      <w:pPr>
        <w:tabs>
          <w:tab w:val="num" w:pos="886"/>
        </w:tabs>
        <w:ind w:left="886" w:hanging="360"/>
      </w:pPr>
      <w:rPr>
        <w:rFonts w:hint="default"/>
        <w:b w:val="0"/>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6" w15:restartNumberingAfterBreak="0">
    <w:nsid w:val="6A8659AB"/>
    <w:multiLevelType w:val="hybridMultilevel"/>
    <w:tmpl w:val="5C5CA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0A40A8"/>
    <w:multiLevelType w:val="hybridMultilevel"/>
    <w:tmpl w:val="176A822C"/>
    <w:lvl w:ilvl="0" w:tplc="48F8E340">
      <w:start w:val="1"/>
      <w:numFmt w:val="decimal"/>
      <w:lvlText w:val="%1."/>
      <w:lvlJc w:val="left"/>
      <w:pPr>
        <w:tabs>
          <w:tab w:val="num" w:pos="886"/>
        </w:tabs>
        <w:ind w:left="886" w:hanging="360"/>
      </w:pPr>
      <w:rPr>
        <w:rFonts w:hint="default"/>
      </w:rPr>
    </w:lvl>
    <w:lvl w:ilvl="1" w:tplc="04150019">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9" w15:restartNumberingAfterBreak="0">
    <w:nsid w:val="7A15591F"/>
    <w:multiLevelType w:val="hybridMultilevel"/>
    <w:tmpl w:val="B17A4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C7464F"/>
    <w:multiLevelType w:val="hybridMultilevel"/>
    <w:tmpl w:val="09602068"/>
    <w:lvl w:ilvl="0" w:tplc="6292DD88">
      <w:start w:val="1"/>
      <w:numFmt w:val="decimal"/>
      <w:lvlText w:val="%1"/>
      <w:lvlJc w:val="left"/>
      <w:pPr>
        <w:ind w:left="8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86B91"/>
    <w:multiLevelType w:val="hybridMultilevel"/>
    <w:tmpl w:val="7068D9BE"/>
    <w:lvl w:ilvl="0" w:tplc="D4323AFA">
      <w:start w:val="1"/>
      <w:numFmt w:val="decimal"/>
      <w:lvlText w:val="%1."/>
      <w:lvlJc w:val="left"/>
      <w:pPr>
        <w:tabs>
          <w:tab w:val="num" w:pos="360"/>
        </w:tabs>
        <w:ind w:left="360" w:hanging="360"/>
      </w:pPr>
      <w:rPr>
        <w:b w:val="0"/>
        <w:i w:val="0"/>
        <w:color w:val="auto"/>
        <w:sz w:val="24"/>
        <w:szCs w:val="24"/>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16cid:durableId="18399983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54002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2109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3500322">
    <w:abstractNumId w:val="21"/>
    <w:lvlOverride w:ilvl="0">
      <w:startOverride w:val="1"/>
    </w:lvlOverride>
  </w:num>
  <w:num w:numId="5" w16cid:durableId="1915578390">
    <w:abstractNumId w:val="29"/>
  </w:num>
  <w:num w:numId="6" w16cid:durableId="1959022790">
    <w:abstractNumId w:val="10"/>
  </w:num>
  <w:num w:numId="7" w16cid:durableId="2056807431">
    <w:abstractNumId w:val="22"/>
  </w:num>
  <w:num w:numId="8" w16cid:durableId="615450397">
    <w:abstractNumId w:val="23"/>
  </w:num>
  <w:num w:numId="9" w16cid:durableId="1124542571">
    <w:abstractNumId w:val="13"/>
  </w:num>
  <w:num w:numId="10" w16cid:durableId="333581339">
    <w:abstractNumId w:val="27"/>
  </w:num>
  <w:num w:numId="11" w16cid:durableId="264966744">
    <w:abstractNumId w:val="0"/>
  </w:num>
  <w:num w:numId="12" w16cid:durableId="723217421">
    <w:abstractNumId w:val="1"/>
  </w:num>
  <w:num w:numId="13" w16cid:durableId="679544523">
    <w:abstractNumId w:val="25"/>
  </w:num>
  <w:num w:numId="14" w16cid:durableId="773599981">
    <w:abstractNumId w:val="18"/>
  </w:num>
  <w:num w:numId="15" w16cid:durableId="858158862">
    <w:abstractNumId w:val="24"/>
  </w:num>
  <w:num w:numId="16" w16cid:durableId="446239618">
    <w:abstractNumId w:val="12"/>
  </w:num>
  <w:num w:numId="17" w16cid:durableId="290601326">
    <w:abstractNumId w:val="9"/>
  </w:num>
  <w:num w:numId="18" w16cid:durableId="678194819">
    <w:abstractNumId w:val="16"/>
  </w:num>
  <w:num w:numId="19" w16cid:durableId="1011033926">
    <w:abstractNumId w:val="3"/>
  </w:num>
  <w:num w:numId="20" w16cid:durableId="1394162529">
    <w:abstractNumId w:val="28"/>
  </w:num>
  <w:num w:numId="21" w16cid:durableId="2026517974">
    <w:abstractNumId w:val="4"/>
  </w:num>
  <w:num w:numId="22" w16cid:durableId="390276276">
    <w:abstractNumId w:val="15"/>
  </w:num>
  <w:num w:numId="23" w16cid:durableId="828980470">
    <w:abstractNumId w:val="5"/>
  </w:num>
  <w:num w:numId="24" w16cid:durableId="1567571540">
    <w:abstractNumId w:val="31"/>
  </w:num>
  <w:num w:numId="25" w16cid:durableId="386538270">
    <w:abstractNumId w:val="2"/>
  </w:num>
  <w:num w:numId="26" w16cid:durableId="2124381929">
    <w:abstractNumId w:val="17"/>
  </w:num>
  <w:num w:numId="27" w16cid:durableId="1856963880">
    <w:abstractNumId w:val="11"/>
  </w:num>
  <w:num w:numId="28" w16cid:durableId="1777674004">
    <w:abstractNumId w:val="8"/>
  </w:num>
  <w:num w:numId="29" w16cid:durableId="932857277">
    <w:abstractNumId w:val="20"/>
  </w:num>
  <w:num w:numId="30" w16cid:durableId="164327973">
    <w:abstractNumId w:val="6"/>
  </w:num>
  <w:num w:numId="31" w16cid:durableId="305663971">
    <w:abstractNumId w:val="26"/>
  </w:num>
  <w:num w:numId="32" w16cid:durableId="423378300">
    <w:abstractNumId w:val="30"/>
  </w:num>
  <w:num w:numId="33" w16cid:durableId="1037269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72"/>
    <w:rsid w:val="00033B93"/>
    <w:rsid w:val="00087A27"/>
    <w:rsid w:val="00095321"/>
    <w:rsid w:val="000B2EF1"/>
    <w:rsid w:val="000C3EA9"/>
    <w:rsid w:val="001420EB"/>
    <w:rsid w:val="00143A18"/>
    <w:rsid w:val="00151B63"/>
    <w:rsid w:val="00154E64"/>
    <w:rsid w:val="001A7487"/>
    <w:rsid w:val="00266E8D"/>
    <w:rsid w:val="00273FB8"/>
    <w:rsid w:val="002911C3"/>
    <w:rsid w:val="002B4064"/>
    <w:rsid w:val="00321342"/>
    <w:rsid w:val="003232ED"/>
    <w:rsid w:val="003311D0"/>
    <w:rsid w:val="004665EB"/>
    <w:rsid w:val="00521A18"/>
    <w:rsid w:val="00522305"/>
    <w:rsid w:val="00596982"/>
    <w:rsid w:val="005B4D81"/>
    <w:rsid w:val="005B6FB3"/>
    <w:rsid w:val="005C0BE5"/>
    <w:rsid w:val="005D08AF"/>
    <w:rsid w:val="005D093F"/>
    <w:rsid w:val="006506B7"/>
    <w:rsid w:val="006643C7"/>
    <w:rsid w:val="006A6FE6"/>
    <w:rsid w:val="006C040E"/>
    <w:rsid w:val="006E3D0C"/>
    <w:rsid w:val="00714366"/>
    <w:rsid w:val="007720B0"/>
    <w:rsid w:val="007A4F27"/>
    <w:rsid w:val="007B35B1"/>
    <w:rsid w:val="007B519C"/>
    <w:rsid w:val="00815D49"/>
    <w:rsid w:val="008F5589"/>
    <w:rsid w:val="00960B1F"/>
    <w:rsid w:val="009D3B7B"/>
    <w:rsid w:val="00A04FC3"/>
    <w:rsid w:val="00A346C0"/>
    <w:rsid w:val="00A40440"/>
    <w:rsid w:val="00A731A0"/>
    <w:rsid w:val="00AF1F91"/>
    <w:rsid w:val="00AF2D60"/>
    <w:rsid w:val="00B55AEE"/>
    <w:rsid w:val="00B9413E"/>
    <w:rsid w:val="00BC34FE"/>
    <w:rsid w:val="00BD51EE"/>
    <w:rsid w:val="00C06329"/>
    <w:rsid w:val="00C71272"/>
    <w:rsid w:val="00C8356A"/>
    <w:rsid w:val="00C90005"/>
    <w:rsid w:val="00C900DC"/>
    <w:rsid w:val="00D33763"/>
    <w:rsid w:val="00D434E9"/>
    <w:rsid w:val="00D651CF"/>
    <w:rsid w:val="00DF3798"/>
    <w:rsid w:val="00E43798"/>
    <w:rsid w:val="00E43BA6"/>
    <w:rsid w:val="00EA5FD7"/>
    <w:rsid w:val="00EF3079"/>
    <w:rsid w:val="00F270FF"/>
    <w:rsid w:val="00F303A4"/>
    <w:rsid w:val="00F51701"/>
    <w:rsid w:val="00FC3AF9"/>
    <w:rsid w:val="00FD10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C73E"/>
  <w15:docId w15:val="{12F071F5-E113-4FF0-A346-92EC44E8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1272"/>
    <w:pPr>
      <w:tabs>
        <w:tab w:val="center" w:pos="4536"/>
        <w:tab w:val="right" w:pos="9072"/>
      </w:tabs>
      <w:spacing w:after="120" w:line="276" w:lineRule="auto"/>
    </w:pPr>
    <w:rPr>
      <w:rFonts w:ascii="Calibri" w:hAnsi="Calibri"/>
      <w:sz w:val="20"/>
      <w:szCs w:val="20"/>
    </w:rPr>
  </w:style>
  <w:style w:type="character" w:customStyle="1" w:styleId="NagwekZnak">
    <w:name w:val="Nagłówek Znak"/>
    <w:basedOn w:val="Domylnaczcionkaakapitu"/>
    <w:link w:val="Nagwek"/>
    <w:uiPriority w:val="99"/>
    <w:rsid w:val="00C71272"/>
    <w:rPr>
      <w:rFonts w:ascii="Calibri" w:eastAsia="Times New Roman" w:hAnsi="Calibri" w:cs="Times New Roman"/>
      <w:sz w:val="20"/>
      <w:szCs w:val="20"/>
      <w:lang w:eastAsia="pl-PL"/>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C71272"/>
    <w:pPr>
      <w:ind w:left="720"/>
      <w:contextualSpacing/>
    </w:p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rsid w:val="00C71272"/>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C71272"/>
    <w:pPr>
      <w:spacing w:after="120" w:line="276" w:lineRule="auto"/>
    </w:pPr>
    <w:rPr>
      <w:rFonts w:ascii="Calibri" w:hAnsi="Calibri"/>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C71272"/>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71272"/>
    <w:rPr>
      <w:vertAlign w:val="superscript"/>
    </w:rPr>
  </w:style>
  <w:style w:type="paragraph" w:styleId="Tytu">
    <w:name w:val="Title"/>
    <w:basedOn w:val="Normalny"/>
    <w:next w:val="Normalny"/>
    <w:link w:val="TytuZnak"/>
    <w:uiPriority w:val="10"/>
    <w:qFormat/>
    <w:rsid w:val="00C712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71272"/>
    <w:rPr>
      <w:rFonts w:asciiTheme="majorHAnsi" w:eastAsiaTheme="majorEastAsia" w:hAnsiTheme="majorHAnsi" w:cstheme="majorBidi"/>
      <w:color w:val="17365D" w:themeColor="text2" w:themeShade="BF"/>
      <w:spacing w:val="5"/>
      <w:kern w:val="28"/>
      <w:sz w:val="52"/>
      <w:szCs w:val="52"/>
      <w:lang w:eastAsia="pl-PL"/>
    </w:rPr>
  </w:style>
  <w:style w:type="paragraph" w:styleId="Stopka">
    <w:name w:val="footer"/>
    <w:basedOn w:val="Normalny"/>
    <w:link w:val="StopkaZnak"/>
    <w:uiPriority w:val="99"/>
    <w:unhideWhenUsed/>
    <w:rsid w:val="00C71272"/>
    <w:pPr>
      <w:tabs>
        <w:tab w:val="center" w:pos="4536"/>
        <w:tab w:val="right" w:pos="9072"/>
      </w:tabs>
    </w:pPr>
  </w:style>
  <w:style w:type="character" w:customStyle="1" w:styleId="StopkaZnak">
    <w:name w:val="Stopka Znak"/>
    <w:basedOn w:val="Domylnaczcionkaakapitu"/>
    <w:link w:val="Stopka"/>
    <w:uiPriority w:val="99"/>
    <w:rsid w:val="00C7127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71272"/>
    <w:pPr>
      <w:spacing w:after="120" w:line="276" w:lineRule="auto"/>
    </w:pPr>
    <w:rPr>
      <w:rFonts w:ascii="Calibri" w:hAnsi="Calibri"/>
      <w:sz w:val="16"/>
      <w:szCs w:val="16"/>
    </w:rPr>
  </w:style>
  <w:style w:type="character" w:customStyle="1" w:styleId="Tekstpodstawowy3Znak">
    <w:name w:val="Tekst podstawowy 3 Znak"/>
    <w:basedOn w:val="Domylnaczcionkaakapitu"/>
    <w:link w:val="Tekstpodstawowy3"/>
    <w:uiPriority w:val="99"/>
    <w:rsid w:val="00C71272"/>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unhideWhenUsed/>
    <w:rsid w:val="00C71272"/>
    <w:pPr>
      <w:spacing w:after="120" w:line="480" w:lineRule="auto"/>
    </w:pPr>
    <w:rPr>
      <w:rFonts w:ascii="Calibri" w:hAnsi="Calibri"/>
      <w:sz w:val="22"/>
      <w:szCs w:val="22"/>
    </w:rPr>
  </w:style>
  <w:style w:type="character" w:customStyle="1" w:styleId="Tekstpodstawowy2Znak">
    <w:name w:val="Tekst podstawowy 2 Znak"/>
    <w:basedOn w:val="Domylnaczcionkaakapitu"/>
    <w:link w:val="Tekstpodstawowy2"/>
    <w:uiPriority w:val="99"/>
    <w:rsid w:val="00C71272"/>
    <w:rPr>
      <w:rFonts w:ascii="Calibri" w:eastAsia="Times New Roman" w:hAnsi="Calibri" w:cs="Times New Roman"/>
      <w:lang w:eastAsia="pl-PL"/>
    </w:rPr>
  </w:style>
  <w:style w:type="paragraph" w:customStyle="1" w:styleId="Tekstpodstawowy21">
    <w:name w:val="Tekst podstawowy 21"/>
    <w:basedOn w:val="Normalny"/>
    <w:rsid w:val="00C71272"/>
    <w:pPr>
      <w:suppressAutoHyphens/>
      <w:spacing w:after="120" w:line="480" w:lineRule="auto"/>
    </w:pPr>
    <w:rPr>
      <w:kern w:val="1"/>
      <w:lang w:eastAsia="ar-SA"/>
    </w:rPr>
  </w:style>
  <w:style w:type="paragraph" w:customStyle="1" w:styleId="text-justify1">
    <w:name w:val="text-justify1"/>
    <w:basedOn w:val="Normalny"/>
    <w:rsid w:val="00C71272"/>
    <w:pPr>
      <w:spacing w:before="100" w:beforeAutospacing="1" w:after="100" w:afterAutospacing="1"/>
    </w:pPr>
  </w:style>
  <w:style w:type="paragraph" w:styleId="Tekstdymka">
    <w:name w:val="Balloon Text"/>
    <w:basedOn w:val="Normalny"/>
    <w:link w:val="TekstdymkaZnak"/>
    <w:uiPriority w:val="99"/>
    <w:semiHidden/>
    <w:unhideWhenUsed/>
    <w:rsid w:val="00C71272"/>
    <w:rPr>
      <w:rFonts w:ascii="Tahoma" w:hAnsi="Tahoma" w:cs="Tahoma"/>
      <w:sz w:val="16"/>
      <w:szCs w:val="16"/>
    </w:rPr>
  </w:style>
  <w:style w:type="character" w:customStyle="1" w:styleId="TekstdymkaZnak">
    <w:name w:val="Tekst dymka Znak"/>
    <w:basedOn w:val="Domylnaczcionkaakapitu"/>
    <w:link w:val="Tekstdymka"/>
    <w:uiPriority w:val="99"/>
    <w:semiHidden/>
    <w:rsid w:val="00C71272"/>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506B7"/>
    <w:rPr>
      <w:sz w:val="16"/>
      <w:szCs w:val="16"/>
    </w:rPr>
  </w:style>
  <w:style w:type="paragraph" w:styleId="Tekstkomentarza">
    <w:name w:val="annotation text"/>
    <w:basedOn w:val="Normalny"/>
    <w:link w:val="TekstkomentarzaZnak"/>
    <w:uiPriority w:val="99"/>
    <w:semiHidden/>
    <w:unhideWhenUsed/>
    <w:rsid w:val="006506B7"/>
    <w:rPr>
      <w:sz w:val="20"/>
      <w:szCs w:val="20"/>
    </w:rPr>
  </w:style>
  <w:style w:type="character" w:customStyle="1" w:styleId="TekstkomentarzaZnak">
    <w:name w:val="Tekst komentarza Znak"/>
    <w:basedOn w:val="Domylnaczcionkaakapitu"/>
    <w:link w:val="Tekstkomentarza"/>
    <w:uiPriority w:val="99"/>
    <w:semiHidden/>
    <w:rsid w:val="006506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06B7"/>
    <w:rPr>
      <w:b/>
      <w:bCs/>
    </w:rPr>
  </w:style>
  <w:style w:type="character" w:customStyle="1" w:styleId="TematkomentarzaZnak">
    <w:name w:val="Temat komentarza Znak"/>
    <w:basedOn w:val="TekstkomentarzaZnak"/>
    <w:link w:val="Tematkomentarza"/>
    <w:uiPriority w:val="99"/>
    <w:semiHidden/>
    <w:rsid w:val="006506B7"/>
    <w:rPr>
      <w:rFonts w:ascii="Times New Roman" w:eastAsia="Times New Roman" w:hAnsi="Times New Roman" w:cs="Times New Roman"/>
      <w:b/>
      <w:bCs/>
      <w:sz w:val="20"/>
      <w:szCs w:val="20"/>
      <w:lang w:eastAsia="pl-PL"/>
    </w:rPr>
  </w:style>
  <w:style w:type="paragraph" w:customStyle="1" w:styleId="Standard">
    <w:name w:val="Standard"/>
    <w:rsid w:val="00A40440"/>
    <w:pPr>
      <w:widowControl w:val="0"/>
      <w:tabs>
        <w:tab w:val="left" w:pos="708"/>
      </w:tabs>
      <w:suppressAutoHyphens/>
      <w:autoSpaceDN w:val="0"/>
      <w:textAlignment w:val="baseline"/>
    </w:pPr>
    <w:rPr>
      <w:rFonts w:ascii="Times New Roman" w:eastAsia="Times New Roman" w:hAnsi="Times New Roman" w:cs="Times New Roman"/>
      <w:b/>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D45D-3293-4206-8174-04AF4526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2599</Words>
  <Characters>15597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A_NOWAKOWSKA</dc:creator>
  <cp:lastModifiedBy>rafalcenter@poczta.onet.pl</cp:lastModifiedBy>
  <cp:revision>2</cp:revision>
  <cp:lastPrinted>2023-02-22T13:26:00Z</cp:lastPrinted>
  <dcterms:created xsi:type="dcterms:W3CDTF">2023-02-23T14:25:00Z</dcterms:created>
  <dcterms:modified xsi:type="dcterms:W3CDTF">2023-02-23T14:25:00Z</dcterms:modified>
</cp:coreProperties>
</file>