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07E" w:rsidRDefault="00D77454">
      <w:pPr>
        <w:widowControl w:val="0"/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             Załącznik nr 1 do SIWZ</w:t>
      </w:r>
    </w:p>
    <w:p w:rsidR="00F3707E" w:rsidRDefault="00D77454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Opis przedmiotu zamówienia</w:t>
      </w:r>
    </w:p>
    <w:p w:rsidR="00F3707E" w:rsidRDefault="00F3707E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707E" w:rsidRDefault="00D77454">
      <w:pPr>
        <w:widowControl w:val="0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Zamówienie ma nazwę : „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Świadczenie usługi odbierania odpadów komunalnych i zagospodarowania tych odpadów od właścicieli nieruchomości z terenu  Gminy Janów”</w:t>
      </w:r>
    </w:p>
    <w:p w:rsidR="00F3707E" w:rsidRDefault="00D77454">
      <w:pPr>
        <w:widowControl w:val="0"/>
        <w:numPr>
          <w:ilvl w:val="0"/>
          <w:numId w:val="13"/>
        </w:numP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Przedmiotem zmówienia  jest odbiór transport i zagospodarowanie odpadów komunalnych z nieruchomości położonych na terenie Gminy Janów oraz Punktu Selektywnego Odbioru Odpadów Komunalnych (PSZOK).</w:t>
      </w:r>
    </w:p>
    <w:p w:rsidR="00F3707E" w:rsidRDefault="00D77454">
      <w:pPr>
        <w:widowControl w:val="0"/>
        <w:numPr>
          <w:ilvl w:val="0"/>
          <w:numId w:val="13"/>
        </w:numP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zakresie zamówienia jest odbiór , transport i zagospodarowanie odpadów  komunalnych  z terenu nieruchomości:</w:t>
      </w:r>
    </w:p>
    <w:p w:rsidR="00F3707E" w:rsidRDefault="00D77454">
      <w:pPr>
        <w:widowControl w:val="0"/>
        <w:numPr>
          <w:ilvl w:val="1"/>
          <w:numId w:val="13"/>
        </w:numPr>
        <w:spacing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nieruchomości zabudowanych budynkiem mieszkalnym jednorodzinnym,</w:t>
      </w:r>
    </w:p>
    <w:p w:rsidR="00F3707E" w:rsidRDefault="00D77454">
      <w:pPr>
        <w:widowControl w:val="0"/>
        <w:numPr>
          <w:ilvl w:val="1"/>
          <w:numId w:val="13"/>
        </w:numPr>
        <w:spacing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nieruchomości zabudowanych budynkiem wielolokalowym,</w:t>
      </w:r>
    </w:p>
    <w:p w:rsidR="00F3707E" w:rsidRDefault="00D77454">
      <w:pPr>
        <w:widowControl w:val="0"/>
        <w:numPr>
          <w:ilvl w:val="1"/>
          <w:numId w:val="13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nieruchomości na których znajdują się domki letniskowe lub inne nieruchomości wykorzystywane na cele rekreacyjno-wypoczynkowe,</w:t>
      </w:r>
    </w:p>
    <w:p w:rsidR="00F3707E" w:rsidRDefault="00D77454">
      <w:pPr>
        <w:widowControl w:val="0"/>
        <w:numPr>
          <w:ilvl w:val="1"/>
          <w:numId w:val="13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Punktu Selektywnego Odbioru Odpadów Komunalnych zlokalizowany przy oczyszczalni ścieków w Janowie na  ul. Przyrowskiej </w:t>
      </w:r>
    </w:p>
    <w:p w:rsidR="00F3707E" w:rsidRDefault="00D77454">
      <w:pPr>
        <w:widowControl w:val="0"/>
        <w:numPr>
          <w:ilvl w:val="0"/>
          <w:numId w:val="13"/>
        </w:numP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Wykonawca zobowiązany będzie do odbioru następujących frakcji odpadów komunalnych z nieruchomości zlokalizowanych na terenie Gminy Janów:</w:t>
      </w:r>
    </w:p>
    <w:p w:rsidR="00F3707E" w:rsidRDefault="00D77454">
      <w:pPr>
        <w:widowControl w:val="0"/>
        <w:spacing w:line="360" w:lineRule="auto"/>
        <w:ind w:left="397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TABELA Nr 1</w:t>
      </w:r>
    </w:p>
    <w:tbl>
      <w:tblPr>
        <w:tblW w:w="8646" w:type="dxa"/>
        <w:tblInd w:w="541" w:type="dxa"/>
        <w:tblLook w:val="0000" w:firstRow="0" w:lastRow="0" w:firstColumn="0" w:lastColumn="0" w:noHBand="0" w:noVBand="0"/>
      </w:tblPr>
      <w:tblGrid>
        <w:gridCol w:w="568"/>
        <w:gridCol w:w="4109"/>
        <w:gridCol w:w="1561"/>
        <w:gridCol w:w="2408"/>
      </w:tblGrid>
      <w:tr w:rsidR="00F370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Lp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Rodzaj odpadu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Kod odpadu</w:t>
            </w:r>
          </w:p>
        </w:tc>
      </w:tr>
      <w:tr w:rsidR="00F370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Niesegregowane (zmieszane) odpady komunalne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20 03 01</w:t>
            </w:r>
          </w:p>
        </w:tc>
      </w:tr>
      <w:tr w:rsidR="00F370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Szkło i opakowania ze szkła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15 01 07, 20 01 02</w:t>
            </w:r>
          </w:p>
        </w:tc>
      </w:tr>
      <w:tr w:rsidR="00F370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Papier i tektura, opakowania z papieru i tektury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15 01 01, 20 01 01</w:t>
            </w:r>
          </w:p>
        </w:tc>
      </w:tr>
      <w:tr w:rsidR="00F370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Tworzywa sztuczne i opakowania z tworzyw sztucznych i metali, opakowania wielomateriałowe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15 01 04, 20 01 40, 15 01 02, 15 01 03, 15 01 05, 20 01 39</w:t>
            </w:r>
          </w:p>
        </w:tc>
      </w:tr>
      <w:tr w:rsidR="00F370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Bioodpady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20 02 01, 20 01 08</w:t>
            </w:r>
          </w:p>
        </w:tc>
      </w:tr>
      <w:tr w:rsidR="00F370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Odpady budowlane i rozbiórkowe z ograniczeniem do 1m³/rok/ z nieruchomości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 ramach dodatkowych zgłoszeń*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17 01 01, 17 01 02,17 01 03, 17 01 06, </w:t>
            </w:r>
          </w:p>
          <w:p w:rsidR="00F3707E" w:rsidRDefault="00D774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17 01 07, 17 06 04, </w:t>
            </w:r>
          </w:p>
          <w:p w:rsidR="00F3707E" w:rsidRDefault="00D774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17 09 04</w:t>
            </w:r>
          </w:p>
        </w:tc>
      </w:tr>
      <w:tr w:rsidR="00F370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Meble i inne odpady wielkogabarytowe w ilości do 5 szt./na rok / z nieruchomości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 ramach mobilnej zbiórki,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20 03 07</w:t>
            </w:r>
          </w:p>
        </w:tc>
      </w:tr>
      <w:tr w:rsidR="00F370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Zużyty sprzęt elektryczny i elektroniczny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 ramach mobilnej zbiórki,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 01 21*, 20 01 23*,  20 01 33*, 20 01 34, 20 01 35*, 20 01 36</w:t>
            </w:r>
          </w:p>
        </w:tc>
      </w:tr>
      <w:tr w:rsidR="00F370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Zużyte opony w ilości nie więcej niż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5 szt./rok/ z nieruchomości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 ramach mobilnej zbiórki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16 01 03</w:t>
            </w:r>
          </w:p>
        </w:tc>
      </w:tr>
      <w:tr w:rsidR="00F370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Odpady z tekstyliów i odzieży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 ramach mobilnej zbiórki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15 01 09, 20 01 10</w:t>
            </w:r>
          </w:p>
        </w:tc>
      </w:tr>
      <w:tr w:rsidR="00F370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Odpady problemowe np stolarka okienna z szybami , drzwi z szybami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 ramach mobilnej zbiórki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F3707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3707E" w:rsidRDefault="00F3707E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707E" w:rsidRDefault="00D77454">
      <w:pPr>
        <w:widowControl w:val="0"/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*odpady te będą odbierane od właścicieli nieruchomości z ograniczeniem do 1m³/rok/nieruchomość, jeżeli mieszkaniec danej  posesji zgłosi konieczność odbioru. Należy wtedy podstawić odpowiedni kontener na tego typu odpady w uzgodnionym wcześniej terminie. Termin odbioru na zgłoszenie, lecz nie później niż w ciągu 7 dni roboczych od daty przyjęcia zgłoszenia. Odpady te będą wytwarzane w ramach remontów, które nie sa </w:t>
      </w:r>
      <w:r w:rsidRPr="00DA239D">
        <w:rPr>
          <w:rFonts w:ascii="Times New Roman" w:eastAsia="Times New Roman" w:hAnsi="Times New Roman" w:cs="Times New Roman"/>
          <w:sz w:val="24"/>
          <w:szCs w:val="24"/>
        </w:rPr>
        <w:t>prowadzone na podstawie przepisów ustawy z dnia 7 lipca  1994 r. prawo budowlane</w:t>
      </w:r>
      <w:r w:rsidR="006D5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239D">
        <w:rPr>
          <w:rFonts w:ascii="Times New Roman" w:eastAsia="Times New Roman" w:hAnsi="Times New Roman" w:cs="Times New Roman"/>
          <w:sz w:val="24"/>
          <w:szCs w:val="24"/>
        </w:rPr>
        <w:t>(t.j. Dz. U. z 2019 r. poz. 1186 ze zm</w:t>
      </w:r>
      <w:r w:rsidR="006D5F23"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wykonywanych we własnym zakresie przez właścicieli nieruchomości. </w:t>
      </w:r>
    </w:p>
    <w:p w:rsidR="00F3707E" w:rsidRDefault="00D77454">
      <w:pPr>
        <w:widowControl w:val="0"/>
        <w:numPr>
          <w:ilvl w:val="0"/>
          <w:numId w:val="13"/>
        </w:numP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Wykonawca zobowiązany będzie do odbierania następujących frakcji odpadów komunalnych  z Punktu Selektywnej Zbiórki Odpadów Komunalnych:</w:t>
      </w:r>
    </w:p>
    <w:p w:rsidR="00F3707E" w:rsidRDefault="00D77454">
      <w:pPr>
        <w:widowControl w:val="0"/>
        <w:spacing w:line="360" w:lineRule="auto"/>
        <w:ind w:left="227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    TABELA Nr 2</w:t>
      </w:r>
    </w:p>
    <w:tbl>
      <w:tblPr>
        <w:tblW w:w="8646" w:type="dxa"/>
        <w:tblInd w:w="541" w:type="dxa"/>
        <w:tblLook w:val="0000" w:firstRow="0" w:lastRow="0" w:firstColumn="0" w:lastColumn="0" w:noHBand="0" w:noVBand="0"/>
      </w:tblPr>
      <w:tblGrid>
        <w:gridCol w:w="567"/>
        <w:gridCol w:w="5590"/>
        <w:gridCol w:w="2489"/>
      </w:tblGrid>
      <w:tr w:rsidR="00F370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Rodzaj odpadu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Kod odpadu</w:t>
            </w:r>
          </w:p>
        </w:tc>
      </w:tr>
      <w:tr w:rsidR="00F370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Odpady z tekstyliów i odzieży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15 01 09, 20 01 10</w:t>
            </w:r>
          </w:p>
        </w:tc>
      </w:tr>
      <w:tr w:rsidR="00F370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Szkło i opakowania ze szkła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15 01 07, 20 01 02</w:t>
            </w:r>
          </w:p>
        </w:tc>
      </w:tr>
      <w:tr w:rsidR="00F370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Papier i tektura, opakowania z papieru i tektury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15 01 01, 20 01 01</w:t>
            </w:r>
          </w:p>
        </w:tc>
      </w:tr>
      <w:tr w:rsidR="00F370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Tworzywa sztuczne i opakowania z tworzyw sztucznych i metali, opakowania wielomateriałowe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15 01 04, 20 01 40, 15 01 02, 15 01 03, 15 01 05, 20 01 39</w:t>
            </w:r>
          </w:p>
        </w:tc>
      </w:tr>
      <w:tr w:rsidR="00F370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Bioodpady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20 02 01, 20 01 08</w:t>
            </w:r>
          </w:p>
        </w:tc>
      </w:tr>
      <w:tr w:rsidR="00F370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Odpady budowlane i rozbiórkowe z ograniczeniem do 1m³/rok/ z nieruchomości **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17 01 01, 17 01 02,</w:t>
            </w:r>
          </w:p>
          <w:p w:rsidR="00F3707E" w:rsidRDefault="00D774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17 01 03, 17 01 06, </w:t>
            </w:r>
          </w:p>
          <w:p w:rsidR="00F3707E" w:rsidRDefault="00D774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17 01 07, 17 06 04, </w:t>
            </w:r>
          </w:p>
          <w:p w:rsidR="00F3707E" w:rsidRDefault="00D774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17 09 04</w:t>
            </w:r>
          </w:p>
        </w:tc>
      </w:tr>
      <w:tr w:rsidR="00F370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Meble i inne odpady wielkogabarytowe w ilości do 5 szt./na rok / z nieruchomości **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20 03 07</w:t>
            </w:r>
          </w:p>
        </w:tc>
      </w:tr>
      <w:tr w:rsidR="00F370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Zużyte opony w ilości do 5 szt./na rok / z nieruchomości**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16 01 03</w:t>
            </w:r>
          </w:p>
        </w:tc>
      </w:tr>
      <w:tr w:rsidR="00F3707E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Odpady niekwalifikujące się do odpadów medycznych  powstałych w gospodarstwie domowym w wyniku przyjmowania produktów leczniczych w formie iniekcji i prowadzenia monitoringu substancji we krwi w szczególności igieł i strzykawek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 20 01 99</w:t>
            </w:r>
          </w:p>
        </w:tc>
      </w:tr>
      <w:tr w:rsidR="00F3707E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Przeterminowane  leki i chemikalia i opakowania po nich, lampy fluorescencyjne, żarówki, świetlówki 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01 32, 15 01 10, 20 01 21*</w:t>
            </w:r>
          </w:p>
        </w:tc>
      </w:tr>
      <w:tr w:rsidR="00F3707E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Zużyty sprzęt elektryczny i elektroniczny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 01 21*, 20 01 23*,  20 01 33*, 20 01 34, 20 01 35*, 20 01 36</w:t>
            </w:r>
          </w:p>
        </w:tc>
      </w:tr>
    </w:tbl>
    <w:p w:rsidR="00F3707E" w:rsidRDefault="00D77454">
      <w:pPr>
        <w:widowControl w:val="0"/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 jeśli limit nie został wykorzystany podczas mobilnej zbiórki odpadów komunalnych  z nieruchomości.</w:t>
      </w:r>
    </w:p>
    <w:p w:rsidR="00F3707E" w:rsidRDefault="00D77454">
      <w:pPr>
        <w:widowControl w:val="0"/>
        <w:numPr>
          <w:ilvl w:val="0"/>
          <w:numId w:val="13"/>
        </w:numP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Ilość odpadów odebranych z terenu Gminy Janów na podstawie sprawozdań składanych przez dotychczasowego przedsiębiorcę świadczącego usługi odbioru odpadów:</w:t>
      </w:r>
    </w:p>
    <w:p w:rsidR="00F3707E" w:rsidRDefault="00D77454">
      <w:pPr>
        <w:widowControl w:val="0"/>
        <w:spacing w:line="360" w:lineRule="auto"/>
        <w:ind w:left="397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TABELA Nr 3</w:t>
      </w:r>
    </w:p>
    <w:tbl>
      <w:tblPr>
        <w:tblW w:w="8646" w:type="dxa"/>
        <w:tblInd w:w="541" w:type="dxa"/>
        <w:tblLook w:val="0000" w:firstRow="0" w:lastRow="0" w:firstColumn="0" w:lastColumn="0" w:noHBand="0" w:noVBand="0"/>
      </w:tblPr>
      <w:tblGrid>
        <w:gridCol w:w="568"/>
        <w:gridCol w:w="2268"/>
        <w:gridCol w:w="1112"/>
        <w:gridCol w:w="1581"/>
        <w:gridCol w:w="1559"/>
        <w:gridCol w:w="1558"/>
      </w:tblGrid>
      <w:tr w:rsidR="00F370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Rodzaj odpadu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kod odpadu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Ilość odpadów  2017r. [Mg]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Ilość odpadów  2018 r. [Mg]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Ilość odpadów  2019 r. [Mg]</w:t>
            </w:r>
          </w:p>
        </w:tc>
      </w:tr>
      <w:tr w:rsidR="00F370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Niesegregowane (zmieszane) odpady komunalne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20 03 01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573,064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597,618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708,800</w:t>
            </w:r>
          </w:p>
        </w:tc>
      </w:tr>
      <w:tr w:rsidR="00F370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Opakowania z papieru i tektury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15 01 01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15,600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6,000</w:t>
            </w:r>
          </w:p>
        </w:tc>
      </w:tr>
      <w:tr w:rsidR="00F370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Opakowania z tworzyw sztucznych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15 01 02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54,730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110,430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148,970</w:t>
            </w:r>
          </w:p>
        </w:tc>
      </w:tr>
      <w:tr w:rsidR="00F370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Opakowania z metali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15 01 04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5,181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3,300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2,600</w:t>
            </w:r>
          </w:p>
        </w:tc>
      </w:tr>
      <w:tr w:rsidR="00F370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Zmieszane odpady opakowaniowe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15 01 06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1,400 +152,500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3,100</w:t>
            </w:r>
          </w:p>
        </w:tc>
      </w:tr>
      <w:tr w:rsidR="00F370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Opakowania ze szkła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15 01 07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0 960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103,770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107,800</w:t>
            </w:r>
          </w:p>
        </w:tc>
      </w:tr>
      <w:tr w:rsidR="00F370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Zużyte opony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16 01 03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1,300</w:t>
            </w:r>
          </w:p>
        </w:tc>
      </w:tr>
      <w:tr w:rsidR="00F370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Odpady kuchenne ulegające biodegradacji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20 01 08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-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15,990</w:t>
            </w:r>
          </w:p>
        </w:tc>
      </w:tr>
      <w:tr w:rsidR="00F370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Leki inne niż wymienione w 20 01 31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20 01 32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0,120</w:t>
            </w:r>
          </w:p>
        </w:tc>
      </w:tr>
      <w:tr w:rsidR="00F370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Tworzywa sztuczne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20 01 39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-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32,600</w:t>
            </w:r>
          </w:p>
        </w:tc>
      </w:tr>
      <w:tr w:rsidR="00F370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Inne nie wymienione frakcje zbierane w sposób selektywny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20 01 99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61,100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19,930</w:t>
            </w:r>
          </w:p>
        </w:tc>
      </w:tr>
      <w:tr w:rsidR="00F370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Odpady wielkogabarytowe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20 03 07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9,820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46,125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104,500</w:t>
            </w:r>
          </w:p>
        </w:tc>
      </w:tr>
      <w:tr w:rsidR="00F370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Odpady z betonu oraz gruz betonowy z rozbiórek i remontów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17 01 01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F370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Inne odpady nieulegające biodegradacji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20 02 03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11,520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21,820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F370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Urządzenia zawierające freony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01 23*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1,686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</w:p>
        </w:tc>
      </w:tr>
      <w:tr w:rsidR="00F370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Zużyte urządzenia  elektryczne i elektroniczne  inne niż wymienione w 20  01 21, 20 01 23,  20 01 35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20 01 36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3,545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</w:tbl>
    <w:p w:rsidR="00F3707E" w:rsidRDefault="00F3707E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707E" w:rsidRDefault="00D77454">
      <w:pPr>
        <w:widowControl w:val="0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Ilości odpadów komunalnych określone w TABELI Nr 3, stanowią wielkość wyliczoną </w:t>
      </w:r>
    </w:p>
    <w:p w:rsidR="00F3707E" w:rsidRDefault="00D77454">
      <w:pPr>
        <w:widowControl w:val="0"/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podstawie  potwierdzonych sprawozdaniami składanymi przez przedsiębiorcę odbierającego odpady komunalne ilości. Zamawiający zastrzega sobie prawo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do zmniejszenia lub zwiększenia ilości przekazanych odpadów w stosunku do wyliczeń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z lat ubiegłych w zależności od faktycznych potrzeb, bez prawa Wykonawcy do roszczeń odszkodowawczych z tego tytułu. Ilość wytworzonych i odebranych odpadów z terenu Gminy Janów nie jest zależna od Zamawia</w:t>
      </w:r>
      <w:r w:rsidR="006D5F23">
        <w:rPr>
          <w:rFonts w:ascii="Times New Roman" w:eastAsia="Times New Roman" w:hAnsi="Times New Roman" w:cs="Times New Roman"/>
          <w:color w:val="000000"/>
          <w:sz w:val="24"/>
          <w:szCs w:val="24"/>
        </w:rPr>
        <w:t>jącego. Ilości odpadów określone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TABELI Nr  3 należy potraktować jako orientacyjne. Cena jaka zapłaci Zamawiający Wykonawcy będzie wynikać z ilości faktycznie odebranych i zagospodarowanych przez Wykonawcę odpadów w ramach realizowanego zamówienia.</w:t>
      </w:r>
    </w:p>
    <w:p w:rsidR="00F3707E" w:rsidRDefault="00D77454">
      <w:pPr>
        <w:widowControl w:val="0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Wymogi dotyczące przekazywania odebranych  niesegregowanych (zmieszanych) odpadów komunalnych, bioodpadów oraz pozostałości z sortowania  odpadów komunalnych przeznaczonych do składowania. Wykonawca jest obowiązany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do wskazania instalacji komunalnych, do których zostaną przekazane odebrane odpady komunalne od właścicieli nieruchomości zlokalizowanych na terenie Gminy Janów. Instalacje o których mowa powyżej Wykonawca jest obowiązany wskazać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w przedstawionej ofercie, zgodnie z art. 6d ust. 4 pkt 5 ustawy z dnia 13 września 1996 r. o utrzymaniu czystości i porządku w gminach ( t.j. Dz. U. 2019 r. poz. 2010 ze zm.).</w:t>
      </w:r>
    </w:p>
    <w:p w:rsidR="00F3707E" w:rsidRDefault="00D77454">
      <w:pPr>
        <w:widowControl w:val="0"/>
        <w:numPr>
          <w:ilvl w:val="0"/>
          <w:numId w:val="13"/>
        </w:numP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Wykonawca zobowiązany będzie do wyposażenia nieruchomości w pojemniki na niesegregowane (zmieszane) odpady komunalne:</w:t>
      </w:r>
    </w:p>
    <w:p w:rsidR="00F3707E" w:rsidRDefault="00D77454">
      <w:pPr>
        <w:widowControl w:val="0"/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dla nieruchomości zabudowanej budynkiem mieszkalnym jednorodzinnym:</w:t>
      </w:r>
    </w:p>
    <w:p w:rsidR="00F3707E" w:rsidRDefault="00D77454">
      <w:pPr>
        <w:spacing w:after="12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zamieszkałej przez 1 do 3 osób - </w:t>
      </w:r>
    </w:p>
    <w:p w:rsidR="00F3707E" w:rsidRDefault="00D77454">
      <w:pPr>
        <w:spacing w:after="120" w:line="360" w:lineRule="auto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- 1 pojemnik 120 l do zbierania niesegregowanych (zmieszanych) odpadów komunalnych na nieruchomości,</w:t>
      </w:r>
    </w:p>
    <w:p w:rsidR="00F3707E" w:rsidRDefault="00D77454">
      <w:pPr>
        <w:spacing w:after="12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b) zamieszkałej przez 4 do 6 osób -</w:t>
      </w:r>
    </w:p>
    <w:p w:rsidR="00F3707E" w:rsidRDefault="00D77454">
      <w:pPr>
        <w:spacing w:after="12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- 1 pojemnik 240 l do zbierania niesegregowanych (zmieszanych) odpadów komunalnych na nieruchomości,</w:t>
      </w:r>
    </w:p>
    <w:p w:rsidR="00F3707E" w:rsidRDefault="00D77454">
      <w:pPr>
        <w:spacing w:after="12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c)  zamieszkałej przez więcej niż 6 osób - </w:t>
      </w:r>
    </w:p>
    <w:p w:rsidR="00F3707E" w:rsidRDefault="00D77454">
      <w:pPr>
        <w:spacing w:after="12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- 1 pojemnik 360 l do zbierania niesegregowanych (zmieszanych) odpadów komunalnych na nieruchomości,</w:t>
      </w:r>
    </w:p>
    <w:p w:rsidR="00F3707E" w:rsidRDefault="00D77454">
      <w:pPr>
        <w:numPr>
          <w:ilvl w:val="0"/>
          <w:numId w:val="14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dla nieruchomości zabudowanej budynkiem wielolokalowym:</w:t>
      </w:r>
    </w:p>
    <w:p w:rsidR="00F3707E" w:rsidRDefault="00D77454">
      <w:pPr>
        <w:spacing w:after="12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 zamieszkałej przez nie więcej niż 14 osób - </w:t>
      </w:r>
    </w:p>
    <w:p w:rsidR="00F3707E" w:rsidRDefault="00D77454">
      <w:pPr>
        <w:spacing w:after="12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- 1 pojemnik 360 l do zbierania niesegregowanych (zmieszanych) odpadów komunalnych na nieruchomości,</w:t>
      </w:r>
    </w:p>
    <w:p w:rsidR="00F3707E" w:rsidRDefault="00D77454">
      <w:pPr>
        <w:spacing w:after="12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 zamieszkałej przez ponad 14 osób - </w:t>
      </w:r>
    </w:p>
    <w:p w:rsidR="00F3707E" w:rsidRDefault="00D77454">
      <w:pPr>
        <w:spacing w:after="120" w:line="360" w:lineRule="auto"/>
        <w:ind w:left="567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w 1 pojemnik 1100 l do zbierania niesegregowanych (zmieszanych) odpadów komunalnych na nieruchomości i kolejny pojemnik 1100 l na każde następne 14 osób,</w:t>
      </w:r>
    </w:p>
    <w:p w:rsidR="00F3707E" w:rsidRDefault="00D77454">
      <w:pPr>
        <w:spacing w:after="12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Dopuszcza się wyposażenie nieruchomości w pojemniki do gromadzenia niesegregowanych (zmieszanych) odpadów komunalnych o mniejszej pojemności, niż w/w a także do gromadzenia frakcji zbieranych selektywnie o mniejszej pojemności, niż  w/w pod warunkiem, że sumaryczna pojemność tych pojemników będzie nie mniejsza, niż wskazane pojemności.</w:t>
      </w:r>
    </w:p>
    <w:p w:rsidR="00F3707E" w:rsidRDefault="00D77454">
      <w:pPr>
        <w:numPr>
          <w:ilvl w:val="0"/>
          <w:numId w:val="14"/>
        </w:numPr>
        <w:spacing w:after="120" w:line="360" w:lineRule="auto"/>
        <w:ind w:left="7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dla nieruchomości, na której znajduje się domek letniskowy, lub innej nieruchomości wykorzystywanej na cele rekreacyjno-wypoczynkowe:</w:t>
      </w:r>
    </w:p>
    <w:p w:rsidR="00F3707E" w:rsidRDefault="00D77454">
      <w:pPr>
        <w:pStyle w:val="Akapitzlist"/>
        <w:numPr>
          <w:ilvl w:val="0"/>
          <w:numId w:val="20"/>
        </w:numPr>
        <w:spacing w:after="120" w:line="360" w:lineRule="auto"/>
        <w:ind w:left="6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właściciel nieruchomości ma obowiązek wyposażenia nieruchomości  w pojemnik (worek)  120 l  do zbierania niesegregowanych (zmieszanych) odpadów komunalnych. </w:t>
      </w:r>
    </w:p>
    <w:p w:rsidR="00F3707E" w:rsidRDefault="00D77454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Pojemniki do gromadzenia odpadów niesegregowanych (zmieszanych) odpadów komunalnych powinny być w kolorze innym niż wymienione w ust. 6, przy czym zaleca się kolor czarny, szary lub grafitowy i zostać oznaczone napisem „Niesegregowane (zmieszane) odpady komunalne”.</w:t>
      </w:r>
    </w:p>
    <w:p w:rsidR="00F3707E" w:rsidRDefault="00D77454">
      <w:pPr>
        <w:numPr>
          <w:ilvl w:val="0"/>
          <w:numId w:val="13"/>
        </w:numP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Wykonawca obowiązany będzie do wyposażenia nieruchomości w pojemniki (worki) do selektywnej zbiórki odpadów komunalnych na czas realizacji przedmiotowego zamówienia.</w:t>
      </w:r>
    </w:p>
    <w:p w:rsidR="00F3707E" w:rsidRDefault="00D77454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nieruchomości zabudowane budynkiem mieszkalnym jednorodzinnym:</w:t>
      </w:r>
    </w:p>
    <w:p w:rsidR="00F3707E" w:rsidRDefault="00D77454">
      <w:pPr>
        <w:pStyle w:val="Akapitzlist"/>
        <w:numPr>
          <w:ilvl w:val="0"/>
          <w:numId w:val="22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zamieszkałe przez 1 do 3 osób:</w:t>
      </w:r>
    </w:p>
    <w:p w:rsidR="00F3707E" w:rsidRDefault="00D77454">
      <w:pPr>
        <w:pStyle w:val="Akapitzlist"/>
        <w:numPr>
          <w:ilvl w:val="0"/>
          <w:numId w:val="20"/>
        </w:numPr>
        <w:spacing w:after="120" w:line="360" w:lineRule="auto"/>
        <w:ind w:left="6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worki 120 l na każdą frakcję do zbierania odpadów- na zasadzie worek za worek;</w:t>
      </w:r>
    </w:p>
    <w:p w:rsidR="00F3707E" w:rsidRDefault="00D77454">
      <w:pPr>
        <w:pStyle w:val="Akapitzlist"/>
        <w:numPr>
          <w:ilvl w:val="0"/>
          <w:numId w:val="22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zamieszkałe przez 4 do 6 osób:</w:t>
      </w:r>
    </w:p>
    <w:p w:rsidR="00F3707E" w:rsidRDefault="00D77454">
      <w:pPr>
        <w:pStyle w:val="Akapitzlist"/>
        <w:numPr>
          <w:ilvl w:val="0"/>
          <w:numId w:val="20"/>
        </w:numPr>
        <w:spacing w:after="120" w:line="360" w:lineRule="auto"/>
        <w:ind w:left="6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worki 120 l na każdą frakcję do zbierania odpadów - na zasadzie worek za worek;</w:t>
      </w:r>
    </w:p>
    <w:p w:rsidR="00F3707E" w:rsidRDefault="00D77454">
      <w:pPr>
        <w:pStyle w:val="Akapitzlist"/>
        <w:numPr>
          <w:ilvl w:val="0"/>
          <w:numId w:val="22"/>
        </w:num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zamieszkałe przez więcej niż 6 osób: </w:t>
      </w:r>
    </w:p>
    <w:p w:rsidR="00F3707E" w:rsidRDefault="00D77454">
      <w:pPr>
        <w:pStyle w:val="Akapitzlist"/>
        <w:numPr>
          <w:ilvl w:val="0"/>
          <w:numId w:val="23"/>
        </w:numPr>
        <w:spacing w:after="120" w:line="360" w:lineRule="auto"/>
        <w:ind w:left="6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worki 120 l na każdą frakcję do zbierania odpadów, - na zasadzie worek za worek;</w:t>
      </w:r>
    </w:p>
    <w:p w:rsidR="00F3707E" w:rsidRDefault="00D77454">
      <w:pPr>
        <w:numPr>
          <w:ilvl w:val="0"/>
          <w:numId w:val="7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dla nieruchomości zabudowanej budynkiem wielolokalowym:</w:t>
      </w:r>
    </w:p>
    <w:p w:rsidR="00F3707E" w:rsidRDefault="00D77454">
      <w:pPr>
        <w:pStyle w:val="Akapitzlist"/>
        <w:numPr>
          <w:ilvl w:val="0"/>
          <w:numId w:val="24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zamieszkałej przez nie więcej niż 14 osób - </w:t>
      </w:r>
    </w:p>
    <w:p w:rsidR="00F3707E" w:rsidRDefault="00D77454">
      <w:pPr>
        <w:pStyle w:val="Akapitzlist"/>
        <w:numPr>
          <w:ilvl w:val="0"/>
          <w:numId w:val="23"/>
        </w:numPr>
        <w:spacing w:after="120" w:line="360" w:lineRule="auto"/>
        <w:ind w:left="6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 1 pojemniku 120 l na każdą frakcję do zbierania odpadów, </w:t>
      </w:r>
    </w:p>
    <w:p w:rsidR="00F3707E" w:rsidRDefault="00D77454">
      <w:pPr>
        <w:pStyle w:val="Akapitzlist"/>
        <w:numPr>
          <w:ilvl w:val="0"/>
          <w:numId w:val="24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zamieszkałej przez ponad 14 osób - nie mniej niż: </w:t>
      </w:r>
    </w:p>
    <w:p w:rsidR="00F3707E" w:rsidRPr="00DA239D" w:rsidRDefault="00D77454" w:rsidP="00DA239D">
      <w:pPr>
        <w:pStyle w:val="Akapitzlist"/>
        <w:numPr>
          <w:ilvl w:val="0"/>
          <w:numId w:val="27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239D">
        <w:rPr>
          <w:rFonts w:ascii="Times New Roman" w:eastAsia="Times New Roman" w:hAnsi="Times New Roman" w:cs="Times New Roman"/>
          <w:sz w:val="24"/>
          <w:szCs w:val="24"/>
        </w:rPr>
        <w:t xml:space="preserve">w komplet 4 pojemników 240 l do zbierania odpadów każdej frakcji, </w:t>
      </w:r>
      <w:r w:rsidRPr="00DA239D">
        <w:rPr>
          <w:rFonts w:ascii="Times New Roman" w:eastAsia="Times New Roman" w:hAnsi="Times New Roman" w:cs="Times New Roman"/>
          <w:sz w:val="24"/>
          <w:szCs w:val="24"/>
        </w:rPr>
        <w:br/>
        <w:t>kolejny komplet  pojemników 240 l na każde następne 14 osób i kolejny komplet pojemników na każde kolejne 14 osób.</w:t>
      </w:r>
    </w:p>
    <w:p w:rsidR="00F3707E" w:rsidRDefault="00D77454">
      <w:pPr>
        <w:numPr>
          <w:ilvl w:val="0"/>
          <w:numId w:val="7"/>
        </w:numP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dla nieruchomości, na której znajduje się domek letniskowy, lub innej nieruchomości wykorzystywanej na cele rekreacyjno-wypoczynkowe:</w:t>
      </w:r>
    </w:p>
    <w:p w:rsidR="00F3707E" w:rsidRDefault="00D77454">
      <w:pPr>
        <w:pStyle w:val="Akapitzlist"/>
        <w:numPr>
          <w:ilvl w:val="0"/>
          <w:numId w:val="23"/>
        </w:numPr>
        <w:spacing w:after="120" w:line="360" w:lineRule="auto"/>
        <w:ind w:left="6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worki 120 l na każdą frakcję do zbierania odpadów, - na zasadzie worek za worek.</w:t>
      </w:r>
    </w:p>
    <w:p w:rsidR="00F3707E" w:rsidRDefault="00D77454">
      <w:pPr>
        <w:spacing w:after="2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Dopuszcza się wyposażenie nieruchomości w pojemniki do gromadzenia frakcji zbieranych selektywnie o mniejszej pojemności, niż  w/w pod warunkiem, że sumaryczna pojemność tych pojemników będzie nie mniejsza, niż wskazane pojemności.</w:t>
      </w:r>
    </w:p>
    <w:p w:rsidR="00F3707E" w:rsidRDefault="00D77454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Pojemniki i worki do selektywnego gromadzenia odpadów, muszą posiadać kolorystykę oraz oznaczenia zgodnie z Rozporządzeniem Ministra Środowiska z dnia 29 grudnia 2016 r. w sprawie szczegółowego sposobu selektywnego zbierania wybranych frakcji odpadów, tj.:</w:t>
      </w:r>
    </w:p>
    <w:p w:rsidR="00F3707E" w:rsidRDefault="00D77454">
      <w:pPr>
        <w:numPr>
          <w:ilvl w:val="1"/>
          <w:numId w:val="11"/>
        </w:numPr>
        <w:spacing w:after="12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pojemnik lub worek w kolorze niebieskim oznaczony napisem „Papier” przeznacza się do gromadzenia frakcji papier;</w:t>
      </w:r>
    </w:p>
    <w:p w:rsidR="00F3707E" w:rsidRDefault="00D77454">
      <w:pPr>
        <w:numPr>
          <w:ilvl w:val="1"/>
          <w:numId w:val="11"/>
        </w:numPr>
        <w:spacing w:after="12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pojemnik lub worek żółty oznaczony napisem „Metale i tworzywa sztuczne” przeznacza się do gromadzenia odpadów, frakcji metale, tworzywa sztuczne oraz odpady opakowaniowe wielomateriałowe;</w:t>
      </w:r>
    </w:p>
    <w:p w:rsidR="00F3707E" w:rsidRDefault="00D77454">
      <w:pPr>
        <w:numPr>
          <w:ilvl w:val="1"/>
          <w:numId w:val="11"/>
        </w:numPr>
        <w:spacing w:after="12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pojemnik lub worek zielony oznaczony napisem: „Szkło” przeznacza się do gromadzenia odpadów frakcji szkło;</w:t>
      </w:r>
    </w:p>
    <w:p w:rsidR="00F3707E" w:rsidRDefault="00D77454">
      <w:pPr>
        <w:numPr>
          <w:ilvl w:val="1"/>
          <w:numId w:val="11"/>
        </w:numPr>
        <w:spacing w:after="12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pojemnik lub worek brązowy oznaczony napisem „Bio” przeznacza się do gromadzenia odpadów frakcji bioodpady;</w:t>
      </w:r>
    </w:p>
    <w:p w:rsidR="00F3707E" w:rsidRDefault="00D7745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Dodatkowe informacje</w:t>
      </w:r>
    </w:p>
    <w:p w:rsidR="00F3707E" w:rsidRDefault="00D77454">
      <w:pPr>
        <w:numPr>
          <w:ilvl w:val="0"/>
          <w:numId w:val="15"/>
        </w:numPr>
        <w:spacing w:line="360" w:lineRule="auto"/>
        <w:ind w:left="714" w:hanging="357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Odpady, które gromadzi się w sposób segregowany w zabudowie jednorodzinnej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w systemie workowym a w zabudowie wielorodzinnej w systemie pojemników, powinny być oznakowane napisami i odpowiednimi kolorami określającymi przeznaczenie.</w:t>
      </w:r>
    </w:p>
    <w:p w:rsidR="00F3707E" w:rsidRDefault="00D77454">
      <w:pPr>
        <w:numPr>
          <w:ilvl w:val="0"/>
          <w:numId w:val="15"/>
        </w:numPr>
        <w:spacing w:line="360" w:lineRule="auto"/>
        <w:ind w:left="714" w:hanging="357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Wykonawca winien składając ofertę przyjąć wzrost ilości produkowanych odpadów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w oparciu o własne doświadczenia oraz założenia wzrostu produkcji odpadów określonych w Planie gospodarki odpadami województwa śląskiego.</w:t>
      </w:r>
    </w:p>
    <w:p w:rsidR="00F3707E" w:rsidRDefault="00D77454">
      <w:pPr>
        <w:numPr>
          <w:ilvl w:val="0"/>
          <w:numId w:val="15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Worki i pojemniki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winny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być opatrzone logo firmy wraz z danymi teleadresowymi.</w:t>
      </w:r>
    </w:p>
    <w:p w:rsidR="00F3707E" w:rsidRDefault="00D77454">
      <w:pPr>
        <w:numPr>
          <w:ilvl w:val="0"/>
          <w:numId w:val="15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Dopuszcza się umieszczanie segregowanych odpadów komunalnych w innych własnych workach, przez właścicieli nieruchomości w przypadku przejściowego braku worków w odpowiednim kolorze.</w:t>
      </w:r>
    </w:p>
    <w:p w:rsidR="00F3707E" w:rsidRDefault="00D77454">
      <w:pP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12. Częstotliwość odbioru odpadów komunalnych z nieruchomości:</w:t>
      </w:r>
    </w:p>
    <w:p w:rsidR="00DA239D" w:rsidRDefault="00D7745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Częstotliwość pozbywania się odpadów komunalnych z terenu nieruchomości określa poniższa tabela:</w:t>
      </w:r>
    </w:p>
    <w:p w:rsidR="00DA239D" w:rsidRDefault="00DA239D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A239D" w:rsidRDefault="00DA239D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A239D" w:rsidRDefault="00DA239D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A239D" w:rsidRDefault="00DA239D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707E" w:rsidRDefault="00D7745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TABELA Nr 4 </w:t>
      </w:r>
    </w:p>
    <w:tbl>
      <w:tblPr>
        <w:tblW w:w="9072" w:type="dxa"/>
        <w:tblInd w:w="115" w:type="dxa"/>
        <w:tblLook w:val="0000" w:firstRow="0" w:lastRow="0" w:firstColumn="0" w:lastColumn="0" w:noHBand="0" w:noVBand="0"/>
      </w:tblPr>
      <w:tblGrid>
        <w:gridCol w:w="2410"/>
        <w:gridCol w:w="3686"/>
        <w:gridCol w:w="2976"/>
      </w:tblGrid>
      <w:tr w:rsidR="00F3707E">
        <w:trPr>
          <w:trHeight w:val="2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RODZAJ ODPADU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NIERUCHOMOŚCI MIESZKALNE W ZABUDOWIE JEDNORODZINNEJ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NIERUCHOMOSCI MIESZKALNE W ZABUDOWIE WIELORODZINNEJ</w:t>
            </w:r>
          </w:p>
        </w:tc>
      </w:tr>
      <w:tr w:rsidR="00F3707E">
        <w:trPr>
          <w:trHeight w:val="20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07E" w:rsidRDefault="00D7745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Niesegregowane (zmieszane) odpady komunalne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07E" w:rsidRDefault="00D7745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Raz w miesiącu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07E" w:rsidRDefault="00D7745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Dwa razy w miesiącu</w:t>
            </w:r>
          </w:p>
        </w:tc>
      </w:tr>
      <w:tr w:rsidR="00F3707E">
        <w:trPr>
          <w:trHeight w:val="2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07E" w:rsidRDefault="00F3707E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07E" w:rsidRDefault="00D7745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 miesiącach od kwietnia do października raz na dwa tygodnie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07E" w:rsidRDefault="00D7745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 miesiącach od kwietnia do października raz na tydzień</w:t>
            </w:r>
          </w:p>
        </w:tc>
      </w:tr>
      <w:tr w:rsidR="00F3707E">
        <w:trPr>
          <w:trHeight w:val="20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07E" w:rsidRDefault="00D7745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Bioodpady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07E" w:rsidRDefault="00D7745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Raz w miesiącu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07E" w:rsidRDefault="00D7745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Dwa razy w miesiącu</w:t>
            </w:r>
          </w:p>
        </w:tc>
      </w:tr>
      <w:tr w:rsidR="00F3707E">
        <w:trPr>
          <w:trHeight w:val="20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07E" w:rsidRDefault="00F3707E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07E" w:rsidRDefault="00D7745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 miesiącach od kwietnia do października raz na dwa tygodnie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07E" w:rsidRDefault="00D7745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 miesiącach od kwietnia do października raz na tydzień</w:t>
            </w:r>
          </w:p>
        </w:tc>
      </w:tr>
      <w:tr w:rsidR="00F3707E">
        <w:trPr>
          <w:trHeight w:val="2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07E" w:rsidRDefault="00D7745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Papier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07E" w:rsidRDefault="00D77454">
            <w:pPr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Raz w miesiącu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07E" w:rsidRDefault="00D7745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Dwa razy w miesiącu</w:t>
            </w:r>
          </w:p>
        </w:tc>
      </w:tr>
      <w:tr w:rsidR="00F3707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07E" w:rsidRDefault="00D7745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Tworzywo sztuczne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07E" w:rsidRDefault="00D77454">
            <w:pPr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Raz w miesiącu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07E" w:rsidRDefault="00D7745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Dwa razy w miesiącu</w:t>
            </w:r>
          </w:p>
        </w:tc>
      </w:tr>
      <w:tr w:rsidR="00F3707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07E" w:rsidRDefault="00D7745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Szkło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07E" w:rsidRDefault="00D77454">
            <w:pPr>
              <w:spacing w:after="16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Raz w miesiącu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07E" w:rsidRDefault="00D7745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Dwa razy w miesiącu</w:t>
            </w:r>
          </w:p>
        </w:tc>
      </w:tr>
    </w:tbl>
    <w:p w:rsidR="00F3707E" w:rsidRDefault="00F3707E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707E" w:rsidRDefault="00D7745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Zużyty sprzęt elektryczny i elektroniczny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będzie odbierany od właścicieli nieruchomości bez limitów ilościowych  za pomocą mobilnego punktu zbierania odpadów dwa razy w roku (wiosna, jesień)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3707E" w:rsidRDefault="00D7745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Meble i inne odpady wielkogabarytowe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będą odbierane w ilości do 5 sztuk/na rok/ od właścicieli nieruchomości dwa razy w roku za pomocą mobilnego punktu zbierania (wiosna, jesień). </w:t>
      </w:r>
    </w:p>
    <w:p w:rsidR="00F3707E" w:rsidRDefault="00D7745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Odpady budowlane i rozbiórkowe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będą odbierane od właścicieli nieruchomości  z ograniczeniem do 1m3/na rok/na nieruchomość jeżeli mieszkaniec danej posesji zgłosi konieczność ich odbioru. Należy wtedy podstawić raz do roku odpowiedni kontener do zbierania tego typu odpadów w uzgodnionym wspólnie terminie.    </w:t>
      </w:r>
    </w:p>
    <w:p w:rsidR="00F3707E" w:rsidRDefault="00D7745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Zużyte opony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będą odbierane od właścicieli nieruchomości w łącznej ilości nie więcej niż </w:t>
      </w:r>
    </w:p>
    <w:p w:rsidR="00F3707E" w:rsidRDefault="00D7745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szt./rok/nieruchomość, dwa razy do roku  za pomocą mobilnego punktu zbierania (wiosna, jesień).</w:t>
      </w:r>
    </w:p>
    <w:p w:rsidR="00F3707E" w:rsidRDefault="00D7745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5F23">
        <w:rPr>
          <w:rFonts w:ascii="Times New Roman" w:eastAsia="Times New Roman" w:hAnsi="Times New Roman" w:cs="Times New Roman"/>
          <w:b/>
          <w:sz w:val="24"/>
          <w:szCs w:val="24"/>
        </w:rPr>
        <w:t>Tekstylia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 będą odbierane od właścicieli nieruchomości bez limitu dwa razy do roku za pomocą mobilnego punktu zbierania (wiosna, jesień).  </w:t>
      </w:r>
    </w:p>
    <w:p w:rsidR="00F3707E" w:rsidRDefault="00D77454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Zapotrzebowanie na pojemniki (kubły) na niesegregowane (zmieszane) odpady komunalne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przyjmując złożenia zawarte w pkt 9 i 10:</w:t>
      </w:r>
    </w:p>
    <w:p w:rsidR="00F3707E" w:rsidRDefault="00D7745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Pojemniki na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niesegregowane (zmieszane) odpady komunalne</w:t>
      </w:r>
    </w:p>
    <w:p w:rsidR="00F3707E" w:rsidRDefault="00D7745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pojemnik 120 l. - minimalna liczba 1.150 szt.,</w:t>
      </w:r>
    </w:p>
    <w:p w:rsidR="00F3707E" w:rsidRDefault="00D7745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pojemnik 240 l.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minimalna liczba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700 szt.,</w:t>
      </w:r>
    </w:p>
    <w:p w:rsidR="00F3707E" w:rsidRDefault="00D7745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pojemnik 1.100 l.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minimalna liczba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 szt.</w:t>
      </w:r>
    </w:p>
    <w:p w:rsidR="00F3707E" w:rsidRDefault="00D77454">
      <w:pPr>
        <w:widowControl w:val="0"/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14. Zapotrzebowanie na pojemniki (worki) na odpady selektywnie zbierane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przyjmując złożenia zawarte w Regulaminie: </w:t>
      </w:r>
    </w:p>
    <w:p w:rsidR="00F3707E" w:rsidRDefault="00D77454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Pojemniki (WORKI) na odpady selektywnie zbierane:</w:t>
      </w:r>
    </w:p>
    <w:p w:rsidR="00F3707E" w:rsidRDefault="00D77454">
      <w:pPr>
        <w:numPr>
          <w:ilvl w:val="0"/>
          <w:numId w:val="2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worki kolor zielony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120 l.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minimalna liczba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60 000 szt.</w:t>
      </w:r>
    </w:p>
    <w:p w:rsidR="00F3707E" w:rsidRDefault="00D77454">
      <w:pPr>
        <w:numPr>
          <w:ilvl w:val="0"/>
          <w:numId w:val="2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worki kolor żółty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120 l.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minimalna liczba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100 000 szt.</w:t>
      </w:r>
    </w:p>
    <w:p w:rsidR="00F3707E" w:rsidRDefault="00D77454">
      <w:pPr>
        <w:numPr>
          <w:ilvl w:val="0"/>
          <w:numId w:val="2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worki kolor niebieski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120 l.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minimalna liczba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60 000 szt.</w:t>
      </w:r>
    </w:p>
    <w:p w:rsidR="00F3707E" w:rsidRDefault="00D77454">
      <w:pPr>
        <w:numPr>
          <w:ilvl w:val="0"/>
          <w:numId w:val="2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worki kolor brązowy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120 l.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minimalna liczba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60 000 szt.</w:t>
      </w:r>
    </w:p>
    <w:p w:rsidR="00F3707E" w:rsidRDefault="00D7745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Wymagania jakościowe worków do selektywnej zbiórki odpadów:</w:t>
      </w:r>
    </w:p>
    <w:p w:rsidR="00F3707E" w:rsidRDefault="00D7745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worki koloru żółtego, oznaczone napisem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„Tworzywa sztuczne”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lub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„Plastik”,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niebieskiego oznaczone napisem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„Papier”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brązowego oznaczonego napisem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„Bioodpady”:</w:t>
      </w:r>
    </w:p>
    <w:p w:rsidR="00F3707E" w:rsidRDefault="00D7745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-materiał –folia polietylenowa LDPE,</w:t>
      </w:r>
    </w:p>
    <w:p w:rsidR="00F3707E" w:rsidRDefault="00D7745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-pojemność –120 l w kolorze żółtym, niebieskim i brązowym, </w:t>
      </w:r>
    </w:p>
    <w:p w:rsidR="00F3707E" w:rsidRDefault="00D7745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-grubość –min. 30 mikronów,</w:t>
      </w:r>
    </w:p>
    <w:p w:rsidR="00F3707E" w:rsidRDefault="00D7745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-nadruk –odpowiadający danej frakcji oraz logo firmy z danymi teleadresowymi,</w:t>
      </w:r>
    </w:p>
    <w:p w:rsidR="00F3707E" w:rsidRDefault="00D7745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-tasiemka  służącą do skutecznego zawiązywania otworu wsypowego,</w:t>
      </w:r>
    </w:p>
    <w:p w:rsidR="00F3707E" w:rsidRDefault="00D7745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worki koloru zielonego oznaczonego napisem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„Szkło”:</w:t>
      </w:r>
    </w:p>
    <w:p w:rsidR="00F3707E" w:rsidRDefault="00D7745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-materiał –folia polietylenowa LDPE,</w:t>
      </w:r>
    </w:p>
    <w:p w:rsidR="00F3707E" w:rsidRDefault="00D7745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-pojemność –120 l  w kolorze zielonym,</w:t>
      </w:r>
    </w:p>
    <w:p w:rsidR="00F3707E" w:rsidRDefault="00D7745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-grubość, –co najmniej 60 mikronów,</w:t>
      </w:r>
    </w:p>
    <w:p w:rsidR="00F3707E" w:rsidRDefault="00D7745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-nadruk –odpowiadający danej frakcji oraz logo firmy z  danymi  teleadresowymi,</w:t>
      </w:r>
    </w:p>
    <w:p w:rsidR="00F3707E" w:rsidRDefault="00D7745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-tasiemka  służącą do skutecznego zawiązywania otworu wsypowego</w:t>
      </w:r>
    </w:p>
    <w:p w:rsidR="00F3707E" w:rsidRDefault="00D7745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d)  pojemniki  do  selektywnej  zbiórki  odpadów  o  takiej  pojemności  i  ilości,  która  zapewni  odbiór z nieruchomości. Wykaz nieruchomości zostanie przekazany Wykonawcy po podpisaniu umowy</w:t>
      </w:r>
      <w:r w:rsidR="006D5F2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3707E" w:rsidRDefault="00D7745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Uwaga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worki na odpady zbierane selektywnie Wykonawca zobowiązany jest dostarczać do poszczególnych gospodarstw domowych regularnie tj. co najmniej raz w miesiącu w dniu odbioru odpadów na tzw. wymianę (worek za worek) tj. ilość worków oddanych równa się ilości worków otrzymanych, z zastrzeżeniem, iż pierwsza dostawa musi nastąpić w terminie dostarczenia pojemników (kubłów) do 30 września  2020 roku. Ilość worków w pierwszej dostawie zgodnie z wykazem punktów odbiorowych przekazanych Wykonawcy przez Zamawiającego w dniu podpisania umowy, oraz odpowiednią ilością z uwzględnieniem gospodarstw domowych.</w:t>
      </w:r>
    </w:p>
    <w:p w:rsidR="00F3707E" w:rsidRDefault="00D7745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Ewentualna nadwyżka worków, które w okresie obowiązywania umowy nie zostały przekazane do punktów odbioru odpadów komunalnych ujętych w wykazie, zostanie przekazana Zamawiającemu w terminie do siedmiu dni od momentu ostatniej zbiórki odpadów komunalnych.</w:t>
      </w:r>
    </w:p>
    <w:p w:rsidR="00F3707E" w:rsidRDefault="00D77454">
      <w:pPr>
        <w:widowControl w:val="0"/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15.  Wyposażenie PSZOK w pojemniki i odbiór odpadów.</w:t>
      </w:r>
    </w:p>
    <w:p w:rsidR="00F3707E" w:rsidRDefault="00D7745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Wykonawca zobowiązany jest do wyposażenia punkty PSZOK w pojemniki zgodnie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z poniższym zapotrzebowaniem:</w:t>
      </w:r>
    </w:p>
    <w:p w:rsidR="00F3707E" w:rsidRDefault="00D7745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TABELA Nr 5</w:t>
      </w:r>
    </w:p>
    <w:tbl>
      <w:tblPr>
        <w:tblW w:w="9072" w:type="dxa"/>
        <w:tblInd w:w="115" w:type="dxa"/>
        <w:tblLook w:val="0000" w:firstRow="0" w:lastRow="0" w:firstColumn="0" w:lastColumn="0" w:noHBand="0" w:noVBand="0"/>
      </w:tblPr>
      <w:tblGrid>
        <w:gridCol w:w="567"/>
        <w:gridCol w:w="4678"/>
        <w:gridCol w:w="1843"/>
        <w:gridCol w:w="1984"/>
      </w:tblGrid>
      <w:tr w:rsidR="00F370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Rodzaj odpadu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Pojemnik / ilość/pojemność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Ilość odpadów odbieranych z PSZOK w tonach (Mg) /17 m-cy</w:t>
            </w:r>
          </w:p>
        </w:tc>
      </w:tr>
      <w:tr w:rsidR="00F370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Odpady z tekstyliów i odzieży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 l (1 szt)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F370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Szkło i opakowania ze szkła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 l (1 szt)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</w:tr>
      <w:tr w:rsidR="00F370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Papier i tektura, opakowania z papieru i tektury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 l (1 szt)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F370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Tworzywa sztuczne i opakowania z tworzyw sztucznych i metali, opakowania wielomateriałowe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 l (1 szt)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F370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Bioodpady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 l (1 szt)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F370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Odpady budowlane i rozbiórkowe z ograniczeniem do 1m³/rok/ z nieruchomości **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 l (1 szt)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F370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Meble i inne odpady wielkogabarytowe w ilości do 5 szt./na rok / z nieruchomości **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 l (1 szt)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F370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Zużyte opony w ilości do 5 szt./na rok / z nieruchomości**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 l (1 szt)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F3707E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Odpady niekwalifikujące się do odpadów medycznych  powstałych w gospodarstwie domowym w wyniku przyjmowania produktów leczniczych w formie iniekcji i prowadzenia monitoringu substancji we krwi w szczególności igieł i strzykawek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l (1 szt)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</w:tr>
      <w:tr w:rsidR="00F3707E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Przeterminowane  leki i chemikalia i opakowania po nich, lampy fluorescencyjne, żarówki, świetlówki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l/ (1 szt)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F3707E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Zużyty sprzęt elektryczny i elektroniczny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 l (1 szt)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07E" w:rsidRDefault="00D7745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</w:tr>
    </w:tbl>
    <w:p w:rsidR="00F3707E" w:rsidRDefault="00F3707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707E" w:rsidRDefault="00D7745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16. Częstotliwość odbioru odpadów z Punktu Selektywnego Zbierania Odpadów Komunalnych.</w:t>
      </w:r>
    </w:p>
    <w:p w:rsidR="00F3707E" w:rsidRDefault="00D77454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Bioodpady 1 raz na dwa tygodnie, pozostałe frakcje 1 raz w miesiącu, oraz na zgłoszenie – niezwłocznie , lecz nie później niż w ciągu trzech dni roboczych.</w:t>
      </w:r>
    </w:p>
    <w:p w:rsidR="00F3707E" w:rsidRDefault="00D77454">
      <w:pP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Prognozowane ilości odpadów przez cały okres trwania umowy (przez 17 miesięcy)</w:t>
      </w:r>
    </w:p>
    <w:p w:rsidR="00F3707E" w:rsidRDefault="00D7745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TABELA Nr 6 </w:t>
      </w:r>
    </w:p>
    <w:tbl>
      <w:tblPr>
        <w:tblW w:w="9075" w:type="dxa"/>
        <w:tblInd w:w="3" w:type="dxa"/>
        <w:tblLook w:val="0000" w:firstRow="0" w:lastRow="0" w:firstColumn="0" w:lastColumn="0" w:noHBand="0" w:noVBand="0"/>
      </w:tblPr>
      <w:tblGrid>
        <w:gridCol w:w="974"/>
        <w:gridCol w:w="3118"/>
        <w:gridCol w:w="2835"/>
        <w:gridCol w:w="2148"/>
      </w:tblGrid>
      <w:tr w:rsidR="00F3707E">
        <w:trPr>
          <w:trHeight w:val="414"/>
        </w:trPr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07E" w:rsidRDefault="00D7745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07E" w:rsidRDefault="00D7745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Grupa odpadów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07E" w:rsidRDefault="00D7745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Minimalna ilość odpadów w okresie trwania umowy[Mg] </w:t>
            </w:r>
          </w:p>
        </w:tc>
        <w:tc>
          <w:tcPr>
            <w:tcW w:w="2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07E" w:rsidRDefault="00D7745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Ilość odpadów w okresie trwania umowy [Mg]</w:t>
            </w:r>
          </w:p>
        </w:tc>
      </w:tr>
      <w:tr w:rsidR="00F3707E">
        <w:trPr>
          <w:trHeight w:val="414"/>
        </w:trPr>
        <w:tc>
          <w:tcPr>
            <w:tcW w:w="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07E" w:rsidRDefault="00F3707E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07E" w:rsidRDefault="00F3707E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07E" w:rsidRDefault="00F3707E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07E" w:rsidRDefault="00F3707E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707E">
        <w:trPr>
          <w:trHeight w:val="23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07E" w:rsidRDefault="00D7745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07E" w:rsidRDefault="00D7745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07E" w:rsidRDefault="00D7745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07E" w:rsidRDefault="00D7745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F3707E">
        <w:trPr>
          <w:trHeight w:val="23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07E" w:rsidRDefault="00D7745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07E" w:rsidRDefault="00D7745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Niesegregowane (zmieszane) odpady komunalne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07E" w:rsidRDefault="00D7745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1010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07E" w:rsidRDefault="00D7745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</w:t>
            </w:r>
          </w:p>
        </w:tc>
      </w:tr>
      <w:tr w:rsidR="00F3707E">
        <w:trPr>
          <w:trHeight w:val="23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07E" w:rsidRDefault="00D7745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07E" w:rsidRDefault="00D7745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Segregowane odpady komunalne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707E" w:rsidRDefault="00D7745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07E" w:rsidRDefault="00D77454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</w:tr>
    </w:tbl>
    <w:p w:rsidR="00F3707E" w:rsidRDefault="00F3707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707E" w:rsidRDefault="00D7745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Przewidywane ilości podane w tabeli są wartościami prognozowanymi. Wartości te wskazane są jedynie w celu pomocy Wykonawcy przy skalkulowaniu ceny oraz wyboru oferty najkorzystniejszej przez Zamawiającego oraz nie stanowią zobowiązania Zamawiającego wobec Wykonawcy.</w:t>
      </w:r>
    </w:p>
    <w:p w:rsidR="00F3707E" w:rsidRDefault="00D7745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Wykonawca winien składając ofertę przyjąć wzrost ilości produkowanych odpadów w oparciu o własne doświadczenie oraz założenia wzrostu produkcji odpadów określonych w Planie gospodarki odpadami województwa śląskiego.</w:t>
      </w:r>
    </w:p>
    <w:p w:rsidR="00F3707E" w:rsidRDefault="00F3707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707E" w:rsidRDefault="00D77454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Wytyczne do określenia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ceny przedmiotu zamówienia</w:t>
      </w:r>
    </w:p>
    <w:p w:rsidR="00F3707E" w:rsidRDefault="00D7745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Podstawowe dane dotyczące Gminy:</w:t>
      </w:r>
    </w:p>
    <w:p w:rsidR="00F3707E" w:rsidRDefault="00D7745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TABELA Nr 7 </w:t>
      </w:r>
    </w:p>
    <w:tbl>
      <w:tblPr>
        <w:tblW w:w="9167" w:type="dxa"/>
        <w:tblInd w:w="115" w:type="dxa"/>
        <w:tblLook w:val="0000" w:firstRow="0" w:lastRow="0" w:firstColumn="0" w:lastColumn="0" w:noHBand="0" w:noVBand="0"/>
      </w:tblPr>
      <w:tblGrid>
        <w:gridCol w:w="566"/>
        <w:gridCol w:w="1199"/>
        <w:gridCol w:w="1792"/>
        <w:gridCol w:w="4021"/>
        <w:gridCol w:w="1589"/>
      </w:tblGrid>
      <w:tr w:rsidR="00F3707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07E" w:rsidRDefault="00D7745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07E" w:rsidRDefault="00D7745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Gmina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07E" w:rsidRDefault="00D7745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Ilość mieszkańców w gminie na dzień 31.12.2019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07E" w:rsidRDefault="00D7745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Ogólna liczba nieruchomości zamieszkałych – tzw. punktów odbiorowych – odrębnie budynki: jednorodzinne / wielorodzinne</w:t>
            </w:r>
          </w:p>
          <w:p w:rsidR="00F3707E" w:rsidRDefault="00D7745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 dzień 31.12.2019 r.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Powierzchnia gminy / ha</w:t>
            </w:r>
          </w:p>
        </w:tc>
      </w:tr>
      <w:tr w:rsidR="00F3707E">
        <w:trPr>
          <w:trHeight w:val="23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07E" w:rsidRDefault="00D7745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07E" w:rsidRDefault="00D7745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Janów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07E" w:rsidRDefault="00D7745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5935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07E" w:rsidRDefault="00D7745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1780/10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07E" w:rsidRDefault="00D7745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14700</w:t>
            </w:r>
          </w:p>
        </w:tc>
      </w:tr>
    </w:tbl>
    <w:p w:rsidR="00F3707E" w:rsidRDefault="00F3707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707E" w:rsidRDefault="00D7745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Liczba nieruchomości o utrudnionym dojeździe – ok 20 nieruchomości.</w:t>
      </w:r>
    </w:p>
    <w:p w:rsidR="00F3707E" w:rsidRDefault="00D7745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Liczba nieruchomości, na której znajduje się domek letniskowy, lub innej nieruchomości wykorzystywanej na cele rekreacyjno-wypoczynkowe -  ok. 85 nieruchomości</w:t>
      </w:r>
    </w:p>
    <w:p w:rsidR="00F3707E" w:rsidRDefault="00F3707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707E" w:rsidRDefault="00D77454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Zamawiający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podaję przybliżoną liczbę mieszkańców i nieruchomości w oparciu o ewidencję ludności oraz złoż</w:t>
      </w:r>
      <w:r w:rsidR="006D5F23">
        <w:rPr>
          <w:rFonts w:ascii="Times New Roman" w:eastAsia="Times New Roman" w:hAnsi="Times New Roman" w:cs="Times New Roman"/>
          <w:color w:val="000000"/>
          <w:sz w:val="24"/>
          <w:szCs w:val="24"/>
        </w:rPr>
        <w:t>one przez mieszkańców deklaracje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wysokości opłat za gospodarowanie odpadami. Liczba mieszkańców jak i zarówno  nieruchomości objętych systemem w trakcie trwania umowy może ulegać zmianie i będzie weryfikowana podczas realizacji umowy.</w:t>
      </w:r>
    </w:p>
    <w:p w:rsidR="00F3707E" w:rsidRDefault="00D7745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Wykaz miejscowości i długości ulic na terenie Gminy Janów, z których odbierane będą odpady komunalne w z podziałem na sołectwa </w:t>
      </w:r>
    </w:p>
    <w:p w:rsidR="00F3707E" w:rsidRDefault="00D7745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1.Apolonka-750 m</w:t>
      </w:r>
    </w:p>
    <w:p w:rsidR="00F3707E" w:rsidRDefault="00D7745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2.Bystrzanowice-2000 m</w:t>
      </w:r>
    </w:p>
    <w:p w:rsidR="00F3707E" w:rsidRDefault="00D7745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3.Bystrzanowice-Dwór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Górska 1800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Jesionowa 390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Klonowa 390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Krótka 65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Ogrodowa 350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Parkowa 280 m</w:t>
      </w:r>
    </w:p>
    <w:p w:rsidR="00F3707E" w:rsidRDefault="00D7745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4.Czepurka  1400 m</w:t>
      </w:r>
    </w:p>
    <w:p w:rsidR="00F3707E" w:rsidRDefault="00D7745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5.Góry Gorzkowskie 1500 m</w:t>
      </w:r>
    </w:p>
    <w:p w:rsidR="00F3707E" w:rsidRDefault="00D7745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6.Hucisko  390 m</w:t>
      </w:r>
    </w:p>
    <w:p w:rsidR="00F3707E" w:rsidRDefault="00D7745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7.Janów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Ciemna 60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Cmentarna 456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Częstochowska 990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Fiołkowa 340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Irysowa 120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Jurajska 450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Konwaliowa 250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Kościelna 230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Kościuszki 170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Kuźle 910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Krótka 100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Krokusowa 210m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Kwiatowa 300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Lelowska 200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Leśna 440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Liliowa 310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Magnoliowa 320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Makowa 350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Mickiewicza 200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Nadrzeczna 250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Narcyzowa 670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Ogrodowa 240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Pl. Grunwaldzki 420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Pl. Jana Pawła II 90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Piaskowa 200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Polna 270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Przyrowska 670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Różana 265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Słoneczna 120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Słowackiego140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Szkolna 390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Tulipanowa 320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Wesoła 100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Zielona 310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Żarecka 290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Żurawska 710 m</w:t>
      </w:r>
    </w:p>
    <w:p w:rsidR="00F3707E" w:rsidRDefault="00D7745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8.Lgoczanka  3220 m</w:t>
      </w:r>
    </w:p>
    <w:p w:rsidR="00F3707E" w:rsidRDefault="00D7745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9.Lipnik  930 m</w:t>
      </w:r>
    </w:p>
    <w:p w:rsidR="00F3707E" w:rsidRDefault="00D7745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10.Lusławice 4050 m</w:t>
      </w:r>
    </w:p>
    <w:p w:rsidR="00F3707E" w:rsidRDefault="00D7745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11.Okrąglik  2770 m</w:t>
      </w:r>
    </w:p>
    <w:p w:rsidR="00F3707E" w:rsidRDefault="00D7745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12.Pabianice  2850 m</w:t>
      </w:r>
    </w:p>
    <w:p w:rsidR="00F3707E" w:rsidRDefault="00D7745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13.Piasek 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Cicha 200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Częstochowska 370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Kościelna 290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Krótka 50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Księżycowa 210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Kwiatowa 270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Leśna 360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Nowowiejska 430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Ogrodowa 410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Polna 270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Słoneczna 100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Strażacka 150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Ściegienna 170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Żurawska 510 m</w:t>
      </w:r>
    </w:p>
    <w:p w:rsidR="00F3707E" w:rsidRDefault="00D7745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14.Ponik 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Dębowa 490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Dolna 260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Gajowych 670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Graniczna 180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Kielecka 390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Koniecpolska 2280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Kosynierów 1700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Leśników 150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Łąkowa 300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Mostowa 230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Nadrzeczna 250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Powstańców Styczniowych 400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Sosnowa 300 m 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Wczasowa 2300 m</w:t>
      </w:r>
    </w:p>
    <w:p w:rsidR="00F3707E" w:rsidRDefault="00D7745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15.Złoty Potok 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Klonowa 420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Kościelna 200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Kościuszki 2500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Krasińskiego770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Księdza Wdowickiego 250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Księdza Wenikajtysa 420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Leśna 440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Majora Wrzoska 600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Mineralna 430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Ogrodowa 450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Orzechowa 250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Osiedle Aleja Klonów 450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Parkowa670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Partyzantów 250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Plac Chrzciciela 320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Polna 500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Sadowa 360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Sikorskiego 400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Słoneczna 400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Sosnowa Góra 500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Świętego Izydora 150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Świętego Józefa 470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Witosa130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Wrzosowa 390 m</w:t>
      </w:r>
    </w:p>
    <w:p w:rsidR="00F3707E" w:rsidRDefault="00D7745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16.Siedlec 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Częstochowska 2500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Jerzego Kurpińskiego „Ponurego”1200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Leśna 1200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Polna 600 m</w:t>
      </w:r>
    </w:p>
    <w:p w:rsidR="00F3707E" w:rsidRDefault="00D77454">
      <w:pPr>
        <w:spacing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Szkolna 700 m</w:t>
      </w:r>
    </w:p>
    <w:p w:rsidR="00F3707E" w:rsidRDefault="00D77454">
      <w:pPr>
        <w:spacing w:after="160"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Tartaczna 1100 m</w:t>
      </w:r>
    </w:p>
    <w:p w:rsidR="00F3707E" w:rsidRDefault="00D77454">
      <w:pPr>
        <w:spacing w:after="160"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Źródlana 1500 m</w:t>
      </w:r>
    </w:p>
    <w:p w:rsidR="00F3707E" w:rsidRDefault="00D77454">
      <w:pPr>
        <w:spacing w:after="160"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Sosnowa 780 m</w:t>
      </w:r>
    </w:p>
    <w:p w:rsidR="00F3707E" w:rsidRDefault="00D77454">
      <w:pPr>
        <w:spacing w:after="160"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Brzozowa 200 m</w:t>
      </w:r>
    </w:p>
    <w:p w:rsidR="00F3707E" w:rsidRDefault="00D77454">
      <w:pPr>
        <w:spacing w:after="160"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Spacerowa 400 m</w:t>
      </w:r>
    </w:p>
    <w:p w:rsidR="00F3707E" w:rsidRDefault="00D77454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17.Skowronów  2400 m</w:t>
      </w:r>
    </w:p>
    <w:p w:rsidR="00F3707E" w:rsidRDefault="00D77454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18.Sokole Pole 2350 m</w:t>
      </w:r>
    </w:p>
    <w:p w:rsidR="00F3707E" w:rsidRDefault="00D77454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19.Śmiertny Dąb</w:t>
      </w:r>
    </w:p>
    <w:p w:rsidR="00F3707E" w:rsidRDefault="00D77454">
      <w:pPr>
        <w:spacing w:after="160"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Leśna520 m</w:t>
      </w:r>
    </w:p>
    <w:p w:rsidR="00F3707E" w:rsidRDefault="00D77454">
      <w:pPr>
        <w:spacing w:after="160"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Sosnowa1500 m</w:t>
      </w:r>
    </w:p>
    <w:p w:rsidR="00F3707E" w:rsidRDefault="00D77454">
      <w:pPr>
        <w:spacing w:after="160"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Zielona 2500 m</w:t>
      </w:r>
    </w:p>
    <w:p w:rsidR="00F3707E" w:rsidRDefault="00D77454">
      <w:pPr>
        <w:spacing w:after="160"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Żurawska 300 m</w:t>
      </w:r>
    </w:p>
    <w:p w:rsidR="00F3707E" w:rsidRDefault="00D77454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20.Teodorów  1600 m</w:t>
      </w:r>
    </w:p>
    <w:p w:rsidR="00F3707E" w:rsidRDefault="00D77454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21.Zagórze  1500 m</w:t>
      </w:r>
    </w:p>
    <w:p w:rsidR="00F3707E" w:rsidRDefault="00D77454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22.Żuraw</w:t>
      </w:r>
    </w:p>
    <w:p w:rsidR="00F3707E" w:rsidRDefault="00D77454">
      <w:pPr>
        <w:spacing w:after="160"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Częstochowska 430 m</w:t>
      </w:r>
    </w:p>
    <w:p w:rsidR="00F3707E" w:rsidRDefault="00D77454">
      <w:pPr>
        <w:spacing w:after="160"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Figurska 430 m</w:t>
      </w:r>
    </w:p>
    <w:p w:rsidR="00F3707E" w:rsidRDefault="00D77454">
      <w:pPr>
        <w:spacing w:after="160"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Janowska 830 m</w:t>
      </w:r>
    </w:p>
    <w:p w:rsidR="00F3707E" w:rsidRDefault="00D77454">
      <w:pPr>
        <w:spacing w:after="160"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Kościelna 720 m</w:t>
      </w:r>
    </w:p>
    <w:p w:rsidR="006D5F23" w:rsidRDefault="006D5F23">
      <w:pPr>
        <w:spacing w:after="160"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Lipnica 1000 m</w:t>
      </w:r>
    </w:p>
    <w:p w:rsidR="006D5F23" w:rsidRDefault="006D5F23">
      <w:pPr>
        <w:spacing w:after="160"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Wodząca 450 m</w:t>
      </w:r>
    </w:p>
    <w:p w:rsidR="006D5F23" w:rsidRDefault="006D5F23">
      <w:pPr>
        <w:spacing w:after="160" w:line="360" w:lineRule="auto"/>
        <w:ind w:left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Leśna 500 m</w:t>
      </w:r>
    </w:p>
    <w:p w:rsidR="00F3707E" w:rsidRDefault="00D77454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19. Wymagania szczegółowe  obowiązujące Wykonawcę zamówienia:</w:t>
      </w:r>
    </w:p>
    <w:p w:rsidR="00F3707E" w:rsidRDefault="00D77454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obowiązujące uchwały dotyczące gospodarki odpadami na terenie Gminy Janów </w:t>
      </w:r>
    </w:p>
    <w:p w:rsidR="00F3707E" w:rsidRDefault="00D77454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odpady mają być odbierane selektywnie,</w:t>
      </w:r>
    </w:p>
    <w:p w:rsidR="00F3707E" w:rsidRDefault="00D77454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odbiorem objęte mają zostać odpady wstawione przed posesję przez właściciela    nieruchomości w dniu ustalonego harmonogramu odbioru </w:t>
      </w:r>
      <w:r w:rsidR="006D5F23">
        <w:rPr>
          <w:rFonts w:ascii="Times New Roman" w:eastAsia="Times New Roman" w:hAnsi="Times New Roman" w:cs="Times New Roman"/>
          <w:color w:val="000000"/>
          <w:sz w:val="24"/>
          <w:szCs w:val="24"/>
        </w:rPr>
        <w:t>do godz. 7</w:t>
      </w:r>
      <w:r w:rsidR="006D5F23" w:rsidRPr="006D5F23">
        <w:rPr>
          <w:rFonts w:ascii="Times New Roman" w:eastAsia="Times New Roman" w:hAnsi="Times New Roman" w:cs="Times New Roman"/>
          <w:color w:val="000000"/>
          <w:sz w:val="24"/>
          <w:szCs w:val="24"/>
        </w:rPr>
        <w:t>°°</w:t>
      </w:r>
      <w:r w:rsidR="006D5F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tj.:</w:t>
      </w:r>
    </w:p>
    <w:p w:rsidR="00F3707E" w:rsidRDefault="00D77454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 wszystkie odpady komunalne zmieszane w pojemnikach  i workach ( Wykonawca nie jest obowiązany do dostarczenia mieszkańcom worków na odpady zmieszane.), </w:t>
      </w:r>
    </w:p>
    <w:p w:rsidR="00F3707E" w:rsidRDefault="00D77454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b) wysegregowane odpady komunalne w workach  lub w  pojemnikach  (worki zawierające nadruk odpowiedniej frakcji )</w:t>
      </w:r>
    </w:p>
    <w:p w:rsidR="00F3707E" w:rsidRDefault="00D77454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odbiór odpadów odbywa się również z trudnych wjazdów przy zastosowaniu</w:t>
      </w:r>
      <w:r w:rsidR="006D5F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pojazdu mniejszego gabarytowo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D5F23">
        <w:rPr>
          <w:rFonts w:ascii="Times New Roman" w:eastAsia="Times New Roman" w:hAnsi="Times New Roman" w:cs="Times New Roman"/>
          <w:color w:val="000000"/>
          <w:sz w:val="24"/>
          <w:szCs w:val="24"/>
        </w:rPr>
        <w:t>który umożliwi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odbiór odpadów komunalnych zmieszanych jak i selektywnych,  </w:t>
      </w:r>
    </w:p>
    <w:p w:rsidR="00F3707E" w:rsidRDefault="00D77454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20. Standardy sanitarne wykonywania usług oraz ochrony środowiska, obowiązek prowadzenia dokumentacji objętej zamówieniem oraz szczegółowe wymagania dla wykonawcy przedmiotu zamówienia</w:t>
      </w:r>
    </w:p>
    <w:p w:rsidR="00F3707E" w:rsidRDefault="00D77454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W okresie obowiązywania umowy:</w:t>
      </w:r>
    </w:p>
    <w:p w:rsidR="00F3707E" w:rsidRDefault="00D77454">
      <w:pPr>
        <w:numPr>
          <w:ilvl w:val="0"/>
          <w:numId w:val="8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Wykonawca zobowiązany jest do wykonania usługi związanej z wyposażeniem nieruchomości zabudowanych budynk</w:t>
      </w:r>
      <w:r w:rsidR="006D5F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iem mieszkalnym jednorodzinnym lub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budynkiem </w:t>
      </w:r>
      <w:r w:rsidR="006D5F23">
        <w:rPr>
          <w:rFonts w:ascii="Times New Roman" w:eastAsia="Times New Roman" w:hAnsi="Times New Roman" w:cs="Times New Roman"/>
          <w:color w:val="000000"/>
          <w:sz w:val="24"/>
          <w:szCs w:val="24"/>
        </w:rPr>
        <w:t>wielolokalowym w pojemniki do zbierania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niesegregowanych (zmieszanych) </w:t>
      </w:r>
      <w:r w:rsidR="006D5F23">
        <w:rPr>
          <w:rFonts w:ascii="Times New Roman" w:eastAsia="Times New Roman" w:hAnsi="Times New Roman" w:cs="Times New Roman"/>
          <w:color w:val="000000"/>
          <w:sz w:val="24"/>
          <w:szCs w:val="24"/>
        </w:rPr>
        <w:t>odpadów komunalnych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zgodnie z podaną przez Zamawiającego informacją,</w:t>
      </w:r>
    </w:p>
    <w:p w:rsidR="00F3707E" w:rsidRDefault="00D77454">
      <w:pPr>
        <w:numPr>
          <w:ilvl w:val="0"/>
          <w:numId w:val="8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Wykonawca podczas zbiórki odpadów segregowanych przekazuje mieszkańcom puste worki w ilości równej worków zapełnionymi odpadami, na zasadzie worek za worek</w:t>
      </w:r>
    </w:p>
    <w:p w:rsidR="00F3707E" w:rsidRDefault="00D77454">
      <w:pPr>
        <w:numPr>
          <w:ilvl w:val="0"/>
          <w:numId w:val="8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pierwsze wyposażenie nieruchomości w pojemniki i worki winno nastąpić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(w terminie do dwóch tygodni) niezwłocznie od dnia zawarcia umowy nie później niż do 30.09.2020 roku, a następnie na bieżąco winno być realizowane w całym okresie trwania umowy.</w:t>
      </w:r>
    </w:p>
    <w:p w:rsidR="00F3707E" w:rsidRDefault="00D77454">
      <w:pPr>
        <w:numPr>
          <w:ilvl w:val="0"/>
          <w:numId w:val="8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Zamawiający zastrzega sobie prawo do żądania od Wykonawcy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pozostawienia 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nieruchomości  podstawionych  pojemników do ostatniego dnia kolejnego miesiąca po upływie  trwania umowy, a po upływie tego terminu do zebrania ich  bez dodatkowych kosztów dla Zamawiającego. </w:t>
      </w:r>
    </w:p>
    <w:p w:rsidR="00F3707E" w:rsidRDefault="00D77454">
      <w:pPr>
        <w:numPr>
          <w:ilvl w:val="0"/>
          <w:numId w:val="5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zbiórka odpadów winna odbywać się według ustalonego harmonogramu w stałe dni tygodnia,</w:t>
      </w:r>
    </w:p>
    <w:p w:rsidR="00F3707E" w:rsidRDefault="00D77454">
      <w:pPr>
        <w:numPr>
          <w:ilvl w:val="0"/>
          <w:numId w:val="3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czasie realizacji przedmiotu umowy Zamawiający przewiduje 2 razy w roku mobilną zbiórkę mebli i innych odpadów wielkogabarytowych, odpadów budowlanych i rozbiórkowych, zużytego sprzętu elektrycznego i elektronicznego, odpadów tekstyliów i odzieży oraz zużytych opon (sprzed posesji mieszkańców),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w ustalonym wcześniej terminie,</w:t>
      </w:r>
    </w:p>
    <w:p w:rsidR="00F3707E" w:rsidRDefault="00D77454">
      <w:pPr>
        <w:numPr>
          <w:ilvl w:val="0"/>
          <w:numId w:val="3"/>
        </w:numPr>
        <w:spacing w:after="20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Wykonawca jest obowiązany spełniać wymagania w zakresie odpowiednich standardów sanitarnych wykonywania usługi odbioru odpadów komunalnych w szczególności wynikających  z Rozporządzenia Ministra Środowiska  z dnia 11 stycznia 2013 r. w sprawie szczegółowych wymagań w zakresie odbierania odpadów komunalnych od właścicieli nieruchomości ( Dz.U. z 2013 r. , poz. 122 ), ustawy z dnia 13 września 1996 r. o utrzymaniu czystości i porządku w gminach, ustawy z dnia 14 grudnia 2012 r. o odpadach oraz przepisów z zakresu ochrony środowiska.</w:t>
      </w:r>
    </w:p>
    <w:p w:rsidR="00F3707E" w:rsidRDefault="00D77454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21. Sprawozdawczość- Wykonawca zobowiązany jest do:</w:t>
      </w:r>
    </w:p>
    <w:p w:rsidR="00F3707E" w:rsidRDefault="00D77454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a) bieżącego prowadzenia ilościowej i jakościowej ewidencji odpadów zgodnie z przepisami ustawy o odpadach oraz ustawy o utrzymaniu czystości i porządku w gminach,</w:t>
      </w:r>
    </w:p>
    <w:p w:rsidR="00F3707E" w:rsidRDefault="00D77454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b) przekazywania Zamawiającemu przez cały okres trwania Umowy raportów miesięcznych stanowiących część miesięcznego protokołu odbioru zawierających wyszczególnione informacje o:</w:t>
      </w:r>
    </w:p>
    <w:p w:rsidR="00F3707E" w:rsidRDefault="00D77454">
      <w:pPr>
        <w:numPr>
          <w:ilvl w:val="0"/>
          <w:numId w:val="9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ilości i rodzaju odpadów komunalnych dla każdej frakcji ( ilość i pojemność pojemników oraz ilość worków frakcjami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także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Mg z podziałem na kody odpadów)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zebranych z wyszczególnionych nieruchomości;</w:t>
      </w:r>
    </w:p>
    <w:p w:rsidR="00F3707E" w:rsidRDefault="00D77454">
      <w:pPr>
        <w:numPr>
          <w:ilvl w:val="0"/>
          <w:numId w:val="9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adresach nieruchomości, z których właściciele nie oddali odpadów komunalnych lub oddali w ilości niewspółmiernej ( większej ) do ilości wykazanych mieszkańców;</w:t>
      </w:r>
    </w:p>
    <w:p w:rsidR="00F3707E" w:rsidRDefault="00D77454">
      <w:pPr>
        <w:numPr>
          <w:ilvl w:val="0"/>
          <w:numId w:val="9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ilości odpadów (Mg) odebranych z poszczególnych nieruchomości poprzez dodatkowe zlecenia;</w:t>
      </w:r>
    </w:p>
    <w:p w:rsidR="00F3707E" w:rsidRDefault="00D77454">
      <w:pPr>
        <w:numPr>
          <w:ilvl w:val="0"/>
          <w:numId w:val="9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ilości i rodzaju odpadów (Mg z podziałem na kody odpadów) odebranych podczas mobilnej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zbiórki;</w:t>
      </w:r>
    </w:p>
    <w:p w:rsidR="00F3707E" w:rsidRDefault="00D77454">
      <w:pPr>
        <w:numPr>
          <w:ilvl w:val="0"/>
          <w:numId w:val="9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ilości i rodzaju odpadów (Mg z podziałem na kody odpadów) odebranych z Punktu Selektywnego Zbierania Odpadów Komunalnych;</w:t>
      </w:r>
    </w:p>
    <w:p w:rsidR="00F3707E" w:rsidRDefault="00D77454">
      <w:pPr>
        <w:numPr>
          <w:ilvl w:val="0"/>
          <w:numId w:val="9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sposobie zagospodarowania odpadów ze wskazaniem instalacji, na którą zostały przekazane, potwierdzone kartami przekazania odpadów;</w:t>
      </w:r>
    </w:p>
    <w:p w:rsidR="00F3707E" w:rsidRDefault="00D77454">
      <w:pPr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wykaz stwierdzonych przypadków nieselektywnej zbiórki odpadów z załaczona dokumentacją fotograficzną</w:t>
      </w:r>
    </w:p>
    <w:p w:rsidR="00F3707E" w:rsidRDefault="00D77454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c) Wykonawca będzie przekazywał karty przekazania odpadów i dowody wagowe (określone Rozporządzeniem Ministra Środowiska z dnia 25 kwietnia 2019 r. w sprawie wzorów dokumentów stosowanych na potrzeby ewidencji odpadów ( Dz. U. z 2019 r., poz. 819 ).</w:t>
      </w:r>
    </w:p>
    <w:p w:rsidR="00F3707E" w:rsidRDefault="00D77454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d) przekazywanie Zamawiającemu przez  cały okres trwania Umowy sprawozdania  półrocznego zgodnie z art. 9n ust. 1-3, ust. 6 ustawy z dnia 13 września 1996 roku o utrzymaniu czystości i porządku w gminach ( t.j. Dz. U. z 2019 r., poz. 2010 ze zm.) zgodnie z obowiązującymi wzorami sprawozdań. Do sprawozdania półrocznego należy załączyć informację o ilości (masie) odebranych odpadów z Gminnego Punktu Selektywnego Zbierania Odpadów Komunalnych ( PSZOK ) wraz ze wskazaniem sposobów i miejsc zagospodarowania odpadów oraz informację o  masie odpadów przygotowanych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do ponownego użycia, poddanych recyklingowi i innym procesom odzysku z odebranych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z PSZOK odpadów komunalnych.</w:t>
      </w:r>
    </w:p>
    <w:p w:rsidR="00F3707E" w:rsidRDefault="00D77454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e) osoby zdolne do wykonywania  zamówienia - Zamawiający  wymaga zatrudnienia na podstawie umowy o pracę przez wykonawcę lub  podwykonawcę osób wykonujących wskazane poniżej czynności w trakcie realizacji zamówienia:</w:t>
      </w:r>
    </w:p>
    <w:p w:rsidR="00F3707E" w:rsidRPr="00E6001F" w:rsidRDefault="00D7745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E6001F">
        <w:rPr>
          <w:rFonts w:ascii="Times New Roman" w:eastAsia="Times New Roman" w:hAnsi="Times New Roman" w:cs="Times New Roman"/>
          <w:color w:val="000000"/>
          <w:sz w:val="24"/>
          <w:szCs w:val="24"/>
        </w:rPr>
        <w:t>odbiór odpadów komunalnych (kierowcy oraz osoby zajmujące się załadunkiem pojemników, worków do pojazdów specjalistycznych do odbioru odpadów),</w:t>
      </w:r>
    </w:p>
    <w:p w:rsidR="00F3707E" w:rsidRPr="00E6001F" w:rsidRDefault="00D7745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001F">
        <w:rPr>
          <w:rFonts w:ascii="Times New Roman" w:hAnsi="Times New Roman" w:cs="Times New Roman"/>
          <w:color w:val="000000"/>
          <w:sz w:val="24"/>
          <w:szCs w:val="24"/>
        </w:rPr>
        <w:t xml:space="preserve">- nadzór nad realizacją umowy oraz kierowanie i rozdysponowanie taboru samochodowego były wykonywane przez osoby zatrudnione na umowę o pracę niezależnie od tego, czy prace te będzie wykonywał Wykonawca, podwykonawca lub dalszy podwykonawca. </w:t>
      </w:r>
    </w:p>
    <w:p w:rsidR="00F3707E" w:rsidRDefault="00D77454">
      <w:pP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22. Kontrola przestrzegania obowiązku  segregacji:</w:t>
      </w:r>
    </w:p>
    <w:p w:rsidR="00F3707E" w:rsidRDefault="00D7745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przypadku niedopełnienia przez właściciela nieruchomości obowiązku w zakresie selektywnego zbierania odpadów komunalnych, czyli stwierdzenia przez Wykonawcę niewłaściwej frakcji odpadów komunalnych w pojemniku lub worku, Wykonawca zobowiązany jest oznaczyć pojemnik lub worek oraz wysłać  samochód przeznaczony do odbioru niesegregowanych (zmieszanych) odpadów komunalnych. Oznaczenie pojemnika lub worka może być np. w formie naklejki (lub ulotki wrzucanej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do skrzynki) informującej o niedochowaniu selektywnej zbiórki odpadów zawierającej co najmniej: informację, że „W DNIU WYWOZU ……, ZOSTAŁA STWIERDZONA NIESELEKTYWNA ZBIÓRKA ” i  informację, że „ODPADY ZOSTANĄ ODEBRANE OSOBNYM TRANSPORTEM JAKO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niesegregowane </w:t>
      </w:r>
      <w:r>
        <w:rPr>
          <w:rFonts w:ascii="Times New Roman" w:eastAsia="Times New Roman" w:hAnsi="Times New Roman" w:cs="Times New Roman"/>
          <w:sz w:val="24"/>
          <w:szCs w:val="24"/>
        </w:rPr>
        <w:t>W CIĄGU 3 DNI ROBOCZYCH. PROSZĘ POZOSTAWIĆ POJEMNIK DO ODBIORU – NR TEL (DO WYKONAWCY)” Pracownik Wykonawcy umieszczając na pojemniku przedmiotowe oznaczenie zobowiązany jest do wpisania na tym oznaczeniu, niezmywalnym pisakiem daty stwierdzenia nieprawidłowości, wykonać dokumentację fotograficzną pojemnika lub worka  z  nieselektywnie zebranymi odpadami, a następnie odrębną dokumentację fotograficzną tego samego pojemnika z oznaczeniem informującym o niedochowaniu selektywnej zbiórki (ulotką lub naklejką), przy czym dokumentacja fotograficzna powinna zostać wykonana w taki sposób, aby było możliwe zidentyfikowanie nieruchomości, na której stwierdzono nieprawidłowość. Odpady zebrane w sposób nieselektywny Wykonawca zobowiązany jest odebrać jako odpady niesegregowane w terminie 3 dni od daty stwierdzenia przedmiotowej nieprawidłowości. Obowiązkiem Wykonawcy jest odbiór wyżej wymienionych odpadów sprzed posesji lub w jej obrębie.</w:t>
      </w:r>
    </w:p>
    <w:p w:rsidR="00F3707E" w:rsidRDefault="00D7745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magent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Obowiązkiem Wykonawcy jest zawiadomienie drogą elektroniczną Zamawiającego o przypadkach niedopełnienia przez właścicieli nieruchomości obowiązku selektywnego</w:t>
      </w:r>
      <w:r w:rsidR="00E6001F">
        <w:rPr>
          <w:rFonts w:ascii="Times New Roman" w:eastAsia="Times New Roman" w:hAnsi="Times New Roman" w:cs="Times New Roman"/>
          <w:b/>
          <w:sz w:val="24"/>
          <w:szCs w:val="24"/>
        </w:rPr>
        <w:t xml:space="preserve"> zbierania odpadów komunalnych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w pojemnikach/workach/kontener</w:t>
      </w:r>
      <w:r w:rsidR="00E6001F">
        <w:rPr>
          <w:rFonts w:ascii="Times New Roman" w:eastAsia="Times New Roman" w:hAnsi="Times New Roman" w:cs="Times New Roman"/>
          <w:b/>
          <w:sz w:val="24"/>
          <w:szCs w:val="24"/>
        </w:rPr>
        <w:t xml:space="preserve">ach, w następnym dniu roboczym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po stwierdzeniu nieprawidłowości, nie później niż przed odbiorem odpadów jako zmieszanych oraz uwzględnienie tego faktu w Raporcie z wykonanych usług w danym miesiącu.</w:t>
      </w:r>
    </w:p>
    <w:p w:rsidR="00F3707E" w:rsidRDefault="00D77454">
      <w:pPr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23. Inne obowiązki Wykonawcy:</w:t>
      </w:r>
    </w:p>
    <w:p w:rsidR="00F3707E" w:rsidRDefault="00D7745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wykonanie przedmiotu umowy w sposób fachowy, niepowodujący niepotrzebnych przeszkód oraz niedogodności dla mieszkańców gminy Janów;</w:t>
      </w:r>
    </w:p>
    <w:p w:rsidR="00F3707E" w:rsidRDefault="00D7745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zapewnienie, dla właściwej realizacji przedmiotu umowy, przez cały czas trwania umowy, dostatecznej liczby środków technicznych, gwarantujących terminowe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i jakościowe wykonanie zakresu rzeczowego usługi, w liczbie co najmniej takiej,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jak w złożonej w postępowaniu przetargowym ofercie;</w:t>
      </w:r>
    </w:p>
    <w:p w:rsidR="00F3707E" w:rsidRDefault="00D7745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porządkowanie terenu zanieczyszczonego odpadami wysypanymi z pojemników, kontenerów, worków i pojazdów w trakcie realizacji usługi odbioru;</w:t>
      </w:r>
    </w:p>
    <w:p w:rsidR="00F3707E" w:rsidRDefault="00D7745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 wyposażenie własnych pracowników zajmujących się wywozem odpadów w odzież ochronną z widocznym logo firmy;</w:t>
      </w:r>
    </w:p>
    <w:p w:rsidR="00F3707E" w:rsidRDefault="00D7745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wyposażenie pojazdów do odbierania odpadów ( w tym segregowanych ), w system monitoringu </w:t>
      </w:r>
      <w:r w:rsidR="00E6001F">
        <w:rPr>
          <w:rFonts w:ascii="Times New Roman" w:eastAsia="Times New Roman" w:hAnsi="Times New Roman" w:cs="Times New Roman"/>
          <w:color w:val="000000"/>
          <w:sz w:val="24"/>
          <w:szCs w:val="24"/>
        </w:rPr>
        <w:t>bazującego na systemie pozycjonowania satelitarnego (np. GPS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umożliwiające trwałe zapisywanie o położeniu pojazdu i miejscach postoju oraz system czujników zapisujących dane o miejscach wyładunku odpadów oraz danych takich jak: </w:t>
      </w:r>
    </w:p>
    <w:p w:rsidR="00F3707E" w:rsidRDefault="00D7745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nr rejestracyjny, masa pojazdu;</w:t>
      </w:r>
    </w:p>
    <w:p w:rsidR="00F3707E" w:rsidRDefault="00D7745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 przekazywania miesięcznych raportów z wykonania usługi odbioru odpadów komunalnych wraz z wymaganymi dokumentami i informacjami;</w:t>
      </w:r>
    </w:p>
    <w:p w:rsidR="00F3707E" w:rsidRDefault="00D7745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7) dokonywanie odbioru i transportu odpadów, również w przypadkach, kiedy dojazd do nieruchomości będzie utrudniony  (z powodu prowadzonych remontów dróg, dojazdów, złych warunków atmosferycznych, wąskich uliczkach itp.), Wykonawcy nie przysługują wtedy roszczenia z tytułu wzrostu kosztów realizacji przedmiotu umowy;</w:t>
      </w:r>
    </w:p>
    <w:p w:rsidR="00F3707E" w:rsidRDefault="00D7745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8) Wykonawca ma obowiązek umożliwić Zamawiającemu skontrolowanie masy pojazdu odbierającego odpady przy wjeździe i wyjeździe z terenu Gminy Janów. Termin i miejsce ważenia wyznacza Zamawiający. Zamawiający powiadomi Wykonawcę w dniu kontroli o jej planowanym  miejscu i sposobie na godzinę przed. </w:t>
      </w:r>
      <w:r>
        <w:rPr>
          <w:rFonts w:ascii="Times New Roman" w:eastAsia="Times New Roman" w:hAnsi="Times New Roman" w:cs="Times New Roman"/>
          <w:sz w:val="24"/>
          <w:szCs w:val="24"/>
        </w:rPr>
        <w:t>Zamawiający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zastrzega sobie prawo do codziennego ważenia samochodów odbierających odpady komunalne przy wjeździe i wyjeździe z terenu Gminy Janów. Miejsce ważenia wyznacza Zamawiający. Zamawiający nie będzie obowiązany do uiszczenia opłaty za każdy Mg nieudokumentowanej masy odebranych odpadów komunalnych lub dodatkowej masy wynikającej z różnicy pomiędzy dowodami wagowymi, a danymi wykazanymi w raporcie miesięcznym sporządzanym przez Wykonawcę lub danymi z kontrolnego ważenia;</w:t>
      </w:r>
    </w:p>
    <w:p w:rsidR="00F3707E" w:rsidRDefault="00D7745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9) Wykonawca jest obowiązany niezwłocznie powiadomić Zamawiającego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 każdorazowej awarii samochodu odbierającego odpady komunalne, której skutkiem są opóźnienia w odbiorach odpadów komunalnych zgodnie z obowiązującym harmonogramem odbioru;</w:t>
      </w:r>
    </w:p>
    <w:p w:rsidR="00F3707E" w:rsidRDefault="00D7745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10) okazanie na żądanie Zamawiającego dokumentów potwierdzających wykonanie przedmiotu zamówienia zgodnie z określonymi przez Zamawiającego wymaganiami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i przepisami prawa;</w:t>
      </w:r>
    </w:p>
    <w:p w:rsidR="00F3707E" w:rsidRDefault="00D7745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11)  ponoszenie pełnej odpowiedzialności wobec Zamawiającego i osób trzecich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za szkody na mieniu i zdrowiu osób trzecich, powstałe podczas i w związku z realizacją przedmiotu umowy, a powstałe z winy Wykonawcy;</w:t>
      </w:r>
    </w:p>
    <w:p w:rsidR="00F3707E" w:rsidRDefault="00D7745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12) naprawa lub ponoszenie kosztów naprawy szkód wyrządzonych podczas wykonywania usługi wywozu odpadów komunalnych w gminie  (np. uszkodzenia chodników oraz innych urządzeń );</w:t>
      </w:r>
    </w:p>
    <w:p w:rsidR="00F3707E" w:rsidRDefault="00D7745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13) naprawa lub wymiana uszkodzonych w trakcie realizacji umowy kontenerów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i pojemników na odpady na własny koszt, jeśli powstały z winy Wykonawcy, w terminie 3 dni od zgłoszenia w formie telefonicznej lub elektronicznej  przez Zamawiającego;</w:t>
      </w:r>
    </w:p>
    <w:p w:rsidR="00F3707E" w:rsidRDefault="00D7745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14)  Wykonawca umożliwi Zamawiającemu po wyborze najkorzystniejszej oferty, a przed zawarciem umowy przeprowadzenie wizji lokalnej u Wykonawcy, którego oferta została uznana za najkorzystniejszą. Wykonawca udostępni do wizytacji bazę magazynowo- transportową oraz sprzęt przewidziany do realizacji umowy. W zakresie pojazdów Wykonawca okaże pojazdy co najmniej w takiej ilości jak zadeklarowane w ofercie.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Na czas realizacji umowy, Wykonawca zobowiązany jest zapewnić taką liczbę pojazdów, aby umożliwiało to wykonywanie umowy zgodnie z harmonogramem. Zamawiający zastrzega sobie możliwość kontrolowania działalności Wykonawcy w  trakcie trwania umowy.</w:t>
      </w:r>
    </w:p>
    <w:p w:rsidR="00E6001F" w:rsidRDefault="00D77454" w:rsidP="00E6001F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15) uczestnictwo upoważnionego przedstawiciela Wykonawcy w naradach (posiedzeniach komisji Rady Gminy, innych naradach ) prowadzonych przez Zamawiającego, na których omawiane będą zadania związane z realizacja przedmiotu umowy. Zaproszenia na narady będą przekazywane Wykonawcy z wyprzedzeniem nie mniej niż 7 dni przed tymi naradami;</w:t>
      </w:r>
    </w:p>
    <w:p w:rsidR="00F3707E" w:rsidRDefault="00D7745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16) udostępnienie co najmniej jednej linii telefonicznej w ce</w:t>
      </w:r>
      <w:r w:rsidR="00E600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lu szybkiej komunikacji,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tak aby możliwy był stały kontakt Zamawiającego z Wykonawcą tj. w godzinach pracy</w:t>
      </w:r>
      <w:r w:rsidR="00E600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Wykonawcy był czynny (odbierany) telefon w celu zgłoszenia ewentualnych problemów,</w:t>
      </w:r>
    </w:p>
    <w:p w:rsidR="00F3707E" w:rsidRDefault="00D7745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17) Zamawiający po zawarciu umowy przekaże Wykonawcy wykaz punktów adresowych nieruchomości koniecznych do wyposażenia w odpowiednią ilość pojemników;</w:t>
      </w:r>
    </w:p>
    <w:p w:rsidR="00F3707E" w:rsidRDefault="00D7745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18) Zamawiający będzie na bieżąco informować Wykonawcę o adresach nieruchomości, na których zaprzestano wytwarzania odpadów zgodnie ze złożoną deklaracją przez właściciela nieruchomości, w terminie do 14 dni po uzyskaniu informacji przez Zamawiającego jak również o nowych adresach nieruchomości, dla których została złożona deklaracja w sprawie opłat za gospodarowanie odpadami komunalnymi,</w:t>
      </w:r>
    </w:p>
    <w:p w:rsidR="00F3707E" w:rsidRDefault="00D7745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19) Wykonawca ma obowiązek dostarczania do siedziby Urzędu Gminy worków do segregacji odpadów komunalnych, w celu zapewnienia pełnej dostępności worków dla każdej frakcji w Urzędzie. Zamawiający będzie składał zamówienie na worki do segregacji telefonicznie lub drogą elektroniczną. Wykonawca jest obowiązany dostarczyć worki do siedziby Urzędu Gminy Janów w terminie 7 dni od daty złożenia przez Zamawiającego zamówienia.</w:t>
      </w:r>
    </w:p>
    <w:p w:rsidR="00F3707E" w:rsidRDefault="00D77454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Realizacji „reklamacji” (nieodebranie odpadów z nieruchomości zgodnie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z harmonogramem, nie pozostawienie worków na odpady segregowane itp.)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w terminie 2 dni roboczych od otrzymania zawiadomienia e-mailem od Zamawiającego. Zawiadomienie należy potwierdzić niezwłocznie Zawiadamiającemu.  </w:t>
      </w:r>
    </w:p>
    <w:p w:rsidR="00747CC1" w:rsidRDefault="00747CC1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707E" w:rsidRDefault="00D77454">
      <w:pPr>
        <w:widowControl w:val="0"/>
        <w:spacing w:before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24. Wymagania  obowiązujące Wykonawcę zamówienia w zakresie harmonogramu odbioru</w:t>
      </w:r>
    </w:p>
    <w:p w:rsidR="00F3707E" w:rsidRDefault="00D77454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Usługa odbioru odpadów musi odbywać się zgodnie z harmonogramem zatwierdzonym przez Zamawiającego:</w:t>
      </w:r>
    </w:p>
    <w:p w:rsidR="00F3707E" w:rsidRDefault="00D77454">
      <w:pPr>
        <w:numPr>
          <w:ilvl w:val="3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Obowiązkiem Wykonawcy jest sporządzenie i przedłożenie Zamawiającemu do zatwierdzenia Harmonogramu, w wersji papierowej i elektronicznej, przed datą rozpoczęcia jego obowiązywania. Wykonawca sporządzi i niezwłocznie przedłoży Zamawiającemu Harmonogram- do zatwierdzenia, obejmujący IV kwartał 2020 roku  oraz do 30.11.2020 r. na kolejne 12 mies</w:t>
      </w:r>
      <w:r w:rsidR="00747CC1">
        <w:rPr>
          <w:rFonts w:ascii="Times New Roman" w:eastAsia="Times New Roman" w:hAnsi="Times New Roman" w:cs="Times New Roman"/>
          <w:color w:val="000000"/>
          <w:sz w:val="24"/>
          <w:szCs w:val="24"/>
        </w:rPr>
        <w:t>ięcy 2021 r oraz 2 miesiące 2022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r.</w:t>
      </w:r>
    </w:p>
    <w:p w:rsidR="00F3707E" w:rsidRDefault="00D77454">
      <w:pPr>
        <w:numPr>
          <w:ilvl w:val="3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Obowiązkiem Wykonawcy jest sporządzenie i przedłożenie Zamawiającemu do zatwierdzenia Harmonogramu, w wersji papierowej i elektronicznej, przed datą rozpoczęcia jego obowiązywania. </w:t>
      </w:r>
    </w:p>
    <w:p w:rsidR="00F3707E" w:rsidRDefault="00D77454">
      <w:pPr>
        <w:numPr>
          <w:ilvl w:val="3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Zamawiający zatwierdzi Harmonogram lub przedstawi uwagi do niego w terminie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do 7 dni od jego otrzymania. </w:t>
      </w:r>
    </w:p>
    <w:p w:rsidR="00F3707E" w:rsidRDefault="00D77454">
      <w:pPr>
        <w:numPr>
          <w:ilvl w:val="3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Wykonawca w terminie 2 dni wprowadzi uwagi Zamawiającego oraz przedstawi Harmonogram do ponownej akceptacji. </w:t>
      </w:r>
    </w:p>
    <w:p w:rsidR="00F3707E" w:rsidRDefault="00D77454">
      <w:pPr>
        <w:numPr>
          <w:ilvl w:val="3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Zamawiający zatwierdzi Harmonogram z wprowadzonymi uwagami przez Wykonawcę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w terminie 2 dni od jego otrzymania. </w:t>
      </w:r>
    </w:p>
    <w:p w:rsidR="00F3707E" w:rsidRDefault="00D77454">
      <w:pPr>
        <w:numPr>
          <w:ilvl w:val="3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Harmonogram ma zostać sporządzony tak aby zapewnić regularność i powtarzalność odbierania odpadów, aby mieszkańcy mogli zaplanować przygotowanie odpadów do odebrania.</w:t>
      </w:r>
    </w:p>
    <w:p w:rsidR="00F3707E" w:rsidRDefault="00D77454">
      <w:pPr>
        <w:numPr>
          <w:ilvl w:val="3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Wykonawca zobowiązany jest do opracowania Harmonogramu odbierania odpadów z uwzględnieniem poszczególnych rodzajów odpadów - termin odbioru dla odpadów seg</w:t>
      </w:r>
      <w:r w:rsidR="00747CC1">
        <w:rPr>
          <w:rFonts w:ascii="Times New Roman" w:eastAsia="Times New Roman" w:hAnsi="Times New Roman" w:cs="Times New Roman"/>
          <w:color w:val="000000"/>
          <w:sz w:val="24"/>
          <w:szCs w:val="24"/>
        </w:rPr>
        <w:t>regowanych, odpadów zmieszanych.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3707E" w:rsidRDefault="00D77454">
      <w:pPr>
        <w:numPr>
          <w:ilvl w:val="3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Przygotowany Harmonogram wszystkich usług musi być sformułowany w sposób przejrzysty, jasny, umożliwiający łatwe zorientowanie się w dacie i dniu odbioru poszczególnych rodzajów odpadów jak również w sposób mobilizujący mieszkańców do zachowania prawidłowych zasad segregacji odpadów.</w:t>
      </w:r>
    </w:p>
    <w:p w:rsidR="00F3707E" w:rsidRDefault="00D77454">
      <w:pPr>
        <w:numPr>
          <w:ilvl w:val="3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Wykonawca na własny koszt wykona i przekaże właścicielom nieruchomości zatwierdzony przez Zamawiającego harmonogram w formie ulotki dla poszczególnych właścicieli nieruchomości w terminie nie później niż 7 dni przed datą rozpoczęcia obowiązywania Harmonogramu. Ulotka z harmonogramem musi  być zatwierdzona przez Zamawiającego.</w:t>
      </w:r>
    </w:p>
    <w:p w:rsidR="00F3707E" w:rsidRDefault="00D77454">
      <w:pPr>
        <w:numPr>
          <w:ilvl w:val="0"/>
          <w:numId w:val="6"/>
        </w:numPr>
        <w:spacing w:before="120" w:after="12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Wymagania dotyczące bazy transportowo – magazynowej:</w:t>
      </w:r>
    </w:p>
    <w:p w:rsidR="00F3707E" w:rsidRDefault="00D77454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Baza magazynowa powinna być:</w:t>
      </w:r>
    </w:p>
    <w:p w:rsidR="00F3707E" w:rsidRDefault="00D77454">
      <w:pPr>
        <w:numPr>
          <w:ilvl w:val="0"/>
          <w:numId w:val="10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usytuowana  w odległości  nie</w:t>
      </w:r>
      <w:r w:rsidR="00747C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większej niż 80 km od granicy 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miny Janów;</w:t>
      </w:r>
    </w:p>
    <w:p w:rsidR="00F3707E" w:rsidRPr="00747CC1" w:rsidRDefault="00D77454" w:rsidP="00747CC1">
      <w:pPr>
        <w:numPr>
          <w:ilvl w:val="0"/>
          <w:numId w:val="10"/>
        </w:numPr>
        <w:spacing w:after="20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terenie, do którego Wykonawca posiada tytuł prawny.</w:t>
      </w:r>
    </w:p>
    <w:p w:rsidR="00F3707E" w:rsidRDefault="00D77454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W zakresie wyposażenia bazy magazynowo- transportowej należy zapewnić, aby:</w:t>
      </w:r>
    </w:p>
    <w:p w:rsidR="00F3707E" w:rsidRDefault="00D77454">
      <w:pPr>
        <w:numPr>
          <w:ilvl w:val="0"/>
          <w:numId w:val="16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teren bazy magazynowo- transportowej był zabezpieczony w sposób uniemożliwiający wstęp osobom  nieupoważnionym;</w:t>
      </w:r>
    </w:p>
    <w:p w:rsidR="00F3707E" w:rsidRDefault="00D77454">
      <w:pPr>
        <w:numPr>
          <w:ilvl w:val="0"/>
          <w:numId w:val="16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miejsca przeznaczone do parkowania pojazdów były zabezpieczone przed emisją zanieczyszczeń do gruntu;</w:t>
      </w:r>
    </w:p>
    <w:p w:rsidR="00F3707E" w:rsidRDefault="00D77454">
      <w:pPr>
        <w:numPr>
          <w:ilvl w:val="0"/>
          <w:numId w:val="16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miejsca magazynowania selektywnie zebranych odpadów komunalnych były zabezpieczone przed emisją zanieczyszczeń do gruntu oraz zabezpieczone przed działaniem czynników atmosferycznych;</w:t>
      </w:r>
    </w:p>
    <w:p w:rsidR="00F3707E" w:rsidRDefault="00D77454">
      <w:pPr>
        <w:numPr>
          <w:ilvl w:val="0"/>
          <w:numId w:val="16"/>
        </w:numPr>
        <w:spacing w:after="20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teren bazy magazynowo - transportowej powinien być wyposażony w urządzenia lub systemy zapewniające zagospodarowanie wód opadowych i ścieków przemysłowych, pochodzących z terenu bazy zgodnie z wymaganiami określonymi przepisami ustawy z dnia 18 lipca 2001 r. - Prawo wodne (t.j. Dz. U. z 2018 r. poz. 2268 ze zm.), oraz ustawy z dnia 14 grudnia 2012 o odpadach (t.j. Dz. U.  z 2019 r. poz. 701 ze zm. zm);</w:t>
      </w:r>
    </w:p>
    <w:p w:rsidR="00F3707E" w:rsidRDefault="00D77454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Baza magazynowo- transportowa ma być wyposażona w:</w:t>
      </w:r>
    </w:p>
    <w:p w:rsidR="00F3707E" w:rsidRDefault="00D77454">
      <w:pPr>
        <w:numPr>
          <w:ilvl w:val="0"/>
          <w:numId w:val="12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miejsca przeznaczone do parkowania pojazdów,</w:t>
      </w:r>
    </w:p>
    <w:p w:rsidR="00F3707E" w:rsidRDefault="00D77454">
      <w:pPr>
        <w:numPr>
          <w:ilvl w:val="0"/>
          <w:numId w:val="12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pomieszczenie socjalne dla pracowników odpowiadające liczbie zatrudnionych osób,</w:t>
      </w:r>
    </w:p>
    <w:p w:rsidR="00F3707E" w:rsidRDefault="00D77454">
      <w:pPr>
        <w:numPr>
          <w:ilvl w:val="0"/>
          <w:numId w:val="12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miejsca do magazynowania selektywnie zebranych odpadów z grupy odpadów komunalnych,</w:t>
      </w:r>
    </w:p>
    <w:p w:rsidR="00F3707E" w:rsidRDefault="00D77454">
      <w:pPr>
        <w:numPr>
          <w:ilvl w:val="0"/>
          <w:numId w:val="12"/>
        </w:numPr>
        <w:spacing w:after="20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legalizowaną samochodową wagę najazdową - w przypadku gdy na terenie bazy następuje magazynowanie odpadów.</w:t>
      </w:r>
    </w:p>
    <w:p w:rsidR="00F3707E" w:rsidRDefault="00D77454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Na terenie bazy magazynowo- transportowej powinny znajdować się także:</w:t>
      </w:r>
    </w:p>
    <w:p w:rsidR="00F3707E" w:rsidRDefault="00D77454">
      <w:pPr>
        <w:numPr>
          <w:ilvl w:val="0"/>
          <w:numId w:val="17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punkt bieżącej konserwacji i napraw pojazdów,</w:t>
      </w:r>
    </w:p>
    <w:p w:rsidR="00F3707E" w:rsidRDefault="00D77454">
      <w:pPr>
        <w:numPr>
          <w:ilvl w:val="0"/>
          <w:numId w:val="17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miejsce do mycia i dezynfekcji pojazdów (o ile czynności te nie są wykonywane przez uprawnione podmioty zewnętrzne poza terenem bazy magazynowo- transportowej).</w:t>
      </w:r>
    </w:p>
    <w:p w:rsidR="00F3707E" w:rsidRDefault="00D77454">
      <w:pPr>
        <w:numPr>
          <w:ilvl w:val="0"/>
          <w:numId w:val="18"/>
        </w:numPr>
        <w:spacing w:after="20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część transportowa oraz część magazynowa bazy mogą znajdować się na oddzielnych terenach, przy jednoczesnym spełnieniu ww. warunków.</w:t>
      </w:r>
    </w:p>
    <w:p w:rsidR="00F3707E" w:rsidRDefault="00D77454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26. Wymagania dotyczące środków transportu i odbioru odpadów komunalnych</w:t>
      </w:r>
    </w:p>
    <w:p w:rsidR="00F3707E" w:rsidRDefault="00D77454">
      <w:pPr>
        <w:numPr>
          <w:ilvl w:val="0"/>
          <w:numId w:val="19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Wszystkie pojazdy muszą spełniać wymogi normy emisji spalin nie niższą </w:t>
      </w:r>
    </w:p>
    <w:p w:rsidR="00F3707E" w:rsidRDefault="00D77454">
      <w:pPr>
        <w:widowControl w:val="0"/>
        <w:spacing w:line="36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niż EURO 5, </w:t>
      </w:r>
    </w:p>
    <w:p w:rsidR="00F3707E" w:rsidRDefault="00F3707E">
      <w:pPr>
        <w:widowControl w:val="0"/>
        <w:spacing w:line="36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707E" w:rsidRDefault="00F3707E">
      <w:pPr>
        <w:widowControl w:val="0"/>
        <w:spacing w:line="36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707E" w:rsidRDefault="00D77454">
      <w:pPr>
        <w:widowControl w:val="0"/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Wykonawca powinien:</w:t>
      </w:r>
    </w:p>
    <w:p w:rsidR="00F3707E" w:rsidRDefault="00D77454">
      <w:pPr>
        <w:numPr>
          <w:ilvl w:val="0"/>
          <w:numId w:val="19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Posiad</w:t>
      </w:r>
      <w:r>
        <w:rPr>
          <w:rFonts w:ascii="Times New Roman" w:eastAsia="Times New Roman" w:hAnsi="Times New Roman" w:cs="Times New Roman"/>
          <w:sz w:val="24"/>
          <w:szCs w:val="24"/>
        </w:rPr>
        <w:t>ać co najmniej 1 samochód umożliwiający odbiór odpadów komunalnych zmieszanych jak i selektywnych przystosowany do odbioru odpadów z terenu nieruchomości  zlokalizowanych na terenach trudno dostępnych,</w:t>
      </w:r>
    </w:p>
    <w:p w:rsidR="00F3707E" w:rsidRDefault="00D77454">
      <w:pPr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Posiadać co najmniej dwa pojazdy typu śmieciarka przystosowane do odbierania:</w:t>
      </w:r>
    </w:p>
    <w:p w:rsidR="00F3707E" w:rsidRDefault="00D77454" w:rsidP="00C744EE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niesegregowanych (zmieszanych) odpadów komunalnych</w:t>
      </w:r>
      <w:r w:rsidR="00C744EE">
        <w:rPr>
          <w:rFonts w:ascii="Times New Roman" w:eastAsia="Times New Roman" w:hAnsi="Times New Roman" w:cs="Times New Roman"/>
          <w:sz w:val="24"/>
          <w:szCs w:val="24"/>
        </w:rPr>
        <w:t xml:space="preserve"> lub </w:t>
      </w:r>
      <w:r>
        <w:rPr>
          <w:rFonts w:ascii="Times New Roman" w:eastAsia="Times New Roman" w:hAnsi="Times New Roman" w:cs="Times New Roman"/>
          <w:sz w:val="24"/>
          <w:szCs w:val="24"/>
        </w:rPr>
        <w:t>bioodpadów</w:t>
      </w:r>
    </w:p>
    <w:p w:rsidR="00F3707E" w:rsidRDefault="00C744EE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lub</w:t>
      </w:r>
      <w:r w:rsidR="00D77454">
        <w:rPr>
          <w:rFonts w:ascii="Times New Roman" w:eastAsia="Times New Roman" w:hAnsi="Times New Roman" w:cs="Times New Roman"/>
          <w:sz w:val="24"/>
          <w:szCs w:val="24"/>
        </w:rPr>
        <w:t xml:space="preserve"> innych odpadów zbieranych w sposób selektywny </w:t>
      </w:r>
    </w:p>
    <w:p w:rsidR="00F3707E" w:rsidRDefault="00D77454">
      <w:pPr>
        <w:numPr>
          <w:ilvl w:val="0"/>
          <w:numId w:val="19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 najmniej dwa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pojazdy typu skrzyniowego przystosowane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odbierania:</w:t>
      </w:r>
    </w:p>
    <w:p w:rsidR="00F3707E" w:rsidRDefault="00D77454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selektywnie zebranych odpadów komunalnych 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mobilnej zbiórki, </w:t>
      </w:r>
    </w:p>
    <w:p w:rsidR="00F3707E" w:rsidRDefault="00D77454">
      <w:pPr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 najmniej jeden pojazd ciężarowy przystosowany do odbioru odpadów wielkogabarytowych</w:t>
      </w:r>
    </w:p>
    <w:p w:rsidR="00F3707E" w:rsidRDefault="00D7745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ojazdy muszą być trwale i czytelnie oznakowane, w widocznym miejscu, nazwą firmy oraz danymi adresowymi i numerem telefonu.</w:t>
      </w:r>
    </w:p>
    <w:p w:rsidR="00C744EE" w:rsidRDefault="00C744E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Dopuszcza się zbieranie odpadów komunalnych zbieranych w sposób selektywny do samochodów typu śmieciarka. W takim przypadku nie jest wymagane posiadanie samochodów typu skrzyniowego</w:t>
      </w:r>
    </w:p>
    <w:p w:rsidR="00F3707E" w:rsidRDefault="00D77454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27. Wykonawca ma obowiązek utrzymywania pojazdów we właściwym stanie              technicznym i sanitarnym:</w:t>
      </w:r>
    </w:p>
    <w:p w:rsidR="00F3707E" w:rsidRDefault="00D77454">
      <w:pPr>
        <w:numPr>
          <w:ilvl w:val="0"/>
          <w:numId w:val="4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pojazdy muszą być zabezpieczone przed niekontrolowanym wydostawaniem się na zewnątrz odpadów, podczas ich magazynowania, przeładunku, a także transportu;</w:t>
      </w:r>
    </w:p>
    <w:p w:rsidR="00F3707E" w:rsidRDefault="00D77454">
      <w:pPr>
        <w:numPr>
          <w:ilvl w:val="0"/>
          <w:numId w:val="4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pojazdy muszą być poddawane myciu i dezynfekcji z częstotliwością gwarantującą zapewnienie im właściwego stanu sanitarnego, nie rzadziej niż raz na miesiąc,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 w okresie od kwietnia do października  nie rzadziej niż raz na 2 tygodnie;</w:t>
      </w:r>
    </w:p>
    <w:p w:rsidR="00F3707E" w:rsidRDefault="00D77454">
      <w:pPr>
        <w:numPr>
          <w:ilvl w:val="0"/>
          <w:numId w:val="4"/>
        </w:numPr>
        <w:spacing w:after="20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koniec każdego dnia roboczego pojazdy muszą być opróżnione z odpadów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i parkowane wyłącznie na terenie bazy magazynowo- transportowej.</w:t>
      </w:r>
    </w:p>
    <w:p w:rsidR="00F3707E" w:rsidRDefault="00D77454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W zakresie wymagań technicznych dotyczących wyposażenia pojazdów należy zapewnić, aby:</w:t>
      </w:r>
    </w:p>
    <w:p w:rsidR="00F3707E" w:rsidRDefault="00D77454">
      <w:pPr>
        <w:numPr>
          <w:ilvl w:val="0"/>
          <w:numId w:val="1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konstrukcja pojazdów zabezpieczała przed rozwiewaniem i rozpylaniem przewożonych odpadów, wyciekiem płynów i odcieków z odpadów oraz minimalizowała oddziaływanie czynników atmosferycznych na odpady;</w:t>
      </w:r>
    </w:p>
    <w:p w:rsidR="00F3707E" w:rsidRDefault="00D77454">
      <w:pPr>
        <w:numPr>
          <w:ilvl w:val="0"/>
          <w:numId w:val="1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pojazdy muszą być wyposażone w narzędzia lub urządzenia umożliwiające sprzątanie terenu po opróżnieniu pojemników</w:t>
      </w:r>
      <w:r w:rsidR="00747CC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bookmarkStart w:id="1" w:name="_GoBack"/>
      <w:bookmarkEnd w:id="1"/>
    </w:p>
    <w:p w:rsidR="00F3707E" w:rsidRDefault="00D77454">
      <w:pPr>
        <w:numPr>
          <w:ilvl w:val="0"/>
          <w:numId w:val="1"/>
        </w:numPr>
        <w:spacing w:after="20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dopuszcza się wyposażenie pojazdów w urządzenie do ważenia odpadów komunalnych.</w:t>
      </w:r>
    </w:p>
    <w:p w:rsidR="00F3707E" w:rsidRDefault="00D77454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28. Forma rozliczenia i sposób obliczania wynagrodzenia za usługę.</w:t>
      </w:r>
    </w:p>
    <w:p w:rsidR="00F3707E" w:rsidRDefault="00D77454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Wynagrodzenie Wykonawcy obliczane będzie jako iloczyn Mg i ceny oferowanej pokrywać będzie wykonanie całego przedmiotu umowy oraz zawierać będzie wyposażenie nieruchomości w pojemniki i worki na odpady , działania informacyjne , dostarczenie harmonogramów i książeczek opłat dla mieszkańców, worków na odpady zbierane w sposób selektywny do Urzędu Gminy.</w:t>
      </w:r>
    </w:p>
    <w:p w:rsidR="00F3707E" w:rsidRDefault="00F3707E">
      <w:pPr>
        <w:widowControl w:val="0"/>
        <w:spacing w:line="360" w:lineRule="auto"/>
        <w:ind w:left="566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707E" w:rsidRDefault="00F3707E">
      <w:pPr>
        <w:widowControl w:val="0"/>
        <w:spacing w:line="360" w:lineRule="auto"/>
        <w:ind w:left="566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707E" w:rsidRDefault="00F3707E">
      <w:pPr>
        <w:widowControl w:val="0"/>
        <w:spacing w:line="360" w:lineRule="auto"/>
        <w:ind w:left="566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707E" w:rsidRDefault="00F3707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707E" w:rsidRDefault="00F3707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707E" w:rsidRDefault="00F3707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707E" w:rsidRDefault="00F3707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707E" w:rsidRDefault="00F3707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707E" w:rsidRDefault="00F3707E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F3707E">
      <w:footerReference w:type="default" r:id="rId8"/>
      <w:pgSz w:w="11906" w:h="16838"/>
      <w:pgMar w:top="1417" w:right="1417" w:bottom="1417" w:left="1417" w:header="0" w:footer="708" w:gutter="0"/>
      <w:pgNumType w:start="1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FF7" w:rsidRDefault="00F54FF7">
      <w:r>
        <w:separator/>
      </w:r>
    </w:p>
  </w:endnote>
  <w:endnote w:type="continuationSeparator" w:id="0">
    <w:p w:rsidR="00F54FF7" w:rsidRDefault="00F54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1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rankfurtGothic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01F" w:rsidRDefault="00E6001F">
    <w:pPr>
      <w:widowControl w:val="0"/>
      <w:jc w:val="center"/>
      <w:rPr>
        <w:rFonts w:ascii="FrankfurtGothic" w:eastAsia="FrankfurtGothic" w:hAnsi="FrankfurtGothic" w:cs="FrankfurtGothic"/>
        <w:color w:val="000000"/>
        <w:sz w:val="14"/>
        <w:szCs w:val="14"/>
      </w:rPr>
    </w:pPr>
    <w:r>
      <w:rPr>
        <w:rFonts w:ascii="FrankfurtGothic" w:eastAsia="FrankfurtGothic" w:hAnsi="FrankfurtGothic" w:cs="FrankfurtGothic"/>
        <w:color w:val="000000"/>
        <w:sz w:val="14"/>
        <w:szCs w:val="14"/>
      </w:rPr>
      <w:tab/>
    </w:r>
    <w:r>
      <w:rPr>
        <w:rFonts w:ascii="FrankfurtGothic" w:eastAsia="FrankfurtGothic" w:hAnsi="FrankfurtGothic" w:cs="FrankfurtGothic"/>
        <w:color w:val="000000"/>
      </w:rPr>
      <w:fldChar w:fldCharType="begin"/>
    </w:r>
    <w:r>
      <w:rPr>
        <w:rFonts w:ascii="FrankfurtGothic" w:eastAsia="FrankfurtGothic" w:hAnsi="FrankfurtGothic" w:cs="FrankfurtGothic"/>
        <w:color w:val="000000"/>
      </w:rPr>
      <w:instrText>PAGE</w:instrText>
    </w:r>
    <w:r>
      <w:rPr>
        <w:rFonts w:ascii="FrankfurtGothic" w:eastAsia="FrankfurtGothic" w:hAnsi="FrankfurtGothic" w:cs="FrankfurtGothic"/>
        <w:color w:val="000000"/>
      </w:rPr>
      <w:fldChar w:fldCharType="separate"/>
    </w:r>
    <w:r w:rsidR="00F54FF7">
      <w:rPr>
        <w:rFonts w:ascii="FrankfurtGothic" w:eastAsia="FrankfurtGothic" w:hAnsi="FrankfurtGothic" w:cs="FrankfurtGothic"/>
        <w:noProof/>
        <w:color w:val="000000"/>
      </w:rPr>
      <w:t>1</w:t>
    </w:r>
    <w:r>
      <w:rPr>
        <w:rFonts w:ascii="FrankfurtGothic" w:eastAsia="FrankfurtGothic" w:hAnsi="FrankfurtGothic" w:cs="FrankfurtGothic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FF7" w:rsidRDefault="00F54FF7">
      <w:r>
        <w:separator/>
      </w:r>
    </w:p>
  </w:footnote>
  <w:footnote w:type="continuationSeparator" w:id="0">
    <w:p w:rsidR="00F54FF7" w:rsidRDefault="00F54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73FFB"/>
    <w:multiLevelType w:val="multilevel"/>
    <w:tmpl w:val="896436F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1">
    <w:nsid w:val="114404EC"/>
    <w:multiLevelType w:val="multilevel"/>
    <w:tmpl w:val="1EE8EFEC"/>
    <w:lvl w:ilvl="0">
      <w:start w:val="1"/>
      <w:numFmt w:val="decimal"/>
      <w:lvlText w:val="%1)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lowerLetter"/>
      <w:lvlText w:val="%4)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157F6156"/>
    <w:multiLevelType w:val="multilevel"/>
    <w:tmpl w:val="B94C07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3">
    <w:nsid w:val="15E4730D"/>
    <w:multiLevelType w:val="multilevel"/>
    <w:tmpl w:val="306026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4">
    <w:nsid w:val="163D4FE0"/>
    <w:multiLevelType w:val="multilevel"/>
    <w:tmpl w:val="F9E20446"/>
    <w:lvl w:ilvl="0">
      <w:start w:val="1"/>
      <w:numFmt w:val="decimal"/>
      <w:lvlText w:val="%1."/>
      <w:lvlJc w:val="left"/>
      <w:pPr>
        <w:ind w:left="360" w:hanging="360"/>
      </w:pPr>
      <w:rPr>
        <w:b/>
        <w:position w:val="0"/>
        <w:sz w:val="20"/>
        <w:vertAlign w:val="baseline"/>
      </w:rPr>
    </w:lvl>
    <w:lvl w:ilvl="1">
      <w:start w:val="1"/>
      <w:numFmt w:val="bullet"/>
      <w:lvlText w:val="●"/>
      <w:lvlJc w:val="left"/>
      <w:pPr>
        <w:ind w:left="1095" w:hanging="360"/>
      </w:pPr>
      <w:rPr>
        <w:rFonts w:ascii="Noto Sans Symbols" w:hAnsi="Noto Sans Symbols" w:cs="Noto Sans Symbols" w:hint="default"/>
        <w:b/>
        <w:position w:val="0"/>
        <w:sz w:val="20"/>
        <w:vertAlign w:val="baseline"/>
      </w:rPr>
    </w:lvl>
    <w:lvl w:ilvl="2">
      <w:start w:val="1"/>
      <w:numFmt w:val="decimal"/>
      <w:lvlText w:val="%3)"/>
      <w:lvlJc w:val="left"/>
      <w:pPr>
        <w:ind w:left="1995" w:hanging="360"/>
      </w:pPr>
      <w:rPr>
        <w:position w:val="0"/>
        <w:sz w:val="20"/>
        <w:vertAlign w:val="baseline"/>
      </w:rPr>
    </w:lvl>
    <w:lvl w:ilvl="3">
      <w:start w:val="1"/>
      <w:numFmt w:val="decimal"/>
      <w:lvlText w:val="%4"/>
      <w:lvlJc w:val="left"/>
      <w:pPr>
        <w:ind w:left="2535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255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3975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4695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415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135" w:hanging="180"/>
      </w:pPr>
      <w:rPr>
        <w:position w:val="0"/>
        <w:sz w:val="20"/>
        <w:vertAlign w:val="baseline"/>
      </w:rPr>
    </w:lvl>
  </w:abstractNum>
  <w:abstractNum w:abstractNumId="5">
    <w:nsid w:val="16916C4B"/>
    <w:multiLevelType w:val="multilevel"/>
    <w:tmpl w:val="76562D62"/>
    <w:lvl w:ilvl="0">
      <w:start w:val="25"/>
      <w:numFmt w:val="decimal"/>
      <w:lvlText w:val="%1."/>
      <w:lvlJc w:val="left"/>
      <w:pPr>
        <w:ind w:left="720" w:hanging="360"/>
      </w:pPr>
      <w:rPr>
        <w:b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6">
    <w:nsid w:val="16AE518D"/>
    <w:multiLevelType w:val="multilevel"/>
    <w:tmpl w:val="C8BED21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eastAsia="Noto Sans Symbols" w:cs="Noto Sans Symbols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lowerLetter"/>
      <w:lvlText w:val="%4)"/>
      <w:lvlJc w:val="left"/>
      <w:pPr>
        <w:ind w:left="36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position w:val="0"/>
        <w:sz w:val="20"/>
        <w:vertAlign w:val="baseline"/>
      </w:rPr>
    </w:lvl>
  </w:abstractNum>
  <w:abstractNum w:abstractNumId="7">
    <w:nsid w:val="23FD4D3E"/>
    <w:multiLevelType w:val="multilevel"/>
    <w:tmpl w:val="22380A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8">
    <w:nsid w:val="24BA3448"/>
    <w:multiLevelType w:val="multilevel"/>
    <w:tmpl w:val="F50C8F52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157" w:hanging="360"/>
      </w:pPr>
    </w:lvl>
    <w:lvl w:ilvl="2">
      <w:start w:val="1"/>
      <w:numFmt w:val="lowerRoman"/>
      <w:lvlText w:val="%3."/>
      <w:lvlJc w:val="right"/>
      <w:pPr>
        <w:ind w:left="1877" w:hanging="180"/>
      </w:pPr>
    </w:lvl>
    <w:lvl w:ilvl="3">
      <w:start w:val="1"/>
      <w:numFmt w:val="decimal"/>
      <w:lvlText w:val="%4."/>
      <w:lvlJc w:val="left"/>
      <w:pPr>
        <w:ind w:left="2597" w:hanging="360"/>
      </w:pPr>
    </w:lvl>
    <w:lvl w:ilvl="4">
      <w:start w:val="1"/>
      <w:numFmt w:val="lowerLetter"/>
      <w:lvlText w:val="%5."/>
      <w:lvlJc w:val="left"/>
      <w:pPr>
        <w:ind w:left="3317" w:hanging="360"/>
      </w:pPr>
    </w:lvl>
    <w:lvl w:ilvl="5">
      <w:start w:val="1"/>
      <w:numFmt w:val="lowerRoman"/>
      <w:lvlText w:val="%6."/>
      <w:lvlJc w:val="right"/>
      <w:pPr>
        <w:ind w:left="4037" w:hanging="180"/>
      </w:pPr>
    </w:lvl>
    <w:lvl w:ilvl="6">
      <w:start w:val="1"/>
      <w:numFmt w:val="decimal"/>
      <w:lvlText w:val="%7."/>
      <w:lvlJc w:val="left"/>
      <w:pPr>
        <w:ind w:left="4757" w:hanging="360"/>
      </w:pPr>
    </w:lvl>
    <w:lvl w:ilvl="7">
      <w:start w:val="1"/>
      <w:numFmt w:val="lowerLetter"/>
      <w:lvlText w:val="%8."/>
      <w:lvlJc w:val="left"/>
      <w:pPr>
        <w:ind w:left="5477" w:hanging="360"/>
      </w:pPr>
    </w:lvl>
    <w:lvl w:ilvl="8">
      <w:start w:val="1"/>
      <w:numFmt w:val="lowerRoman"/>
      <w:lvlText w:val="%9."/>
      <w:lvlJc w:val="right"/>
      <w:pPr>
        <w:ind w:left="6197" w:hanging="180"/>
      </w:pPr>
    </w:lvl>
  </w:abstractNum>
  <w:abstractNum w:abstractNumId="9">
    <w:nsid w:val="25EF05C6"/>
    <w:multiLevelType w:val="multilevel"/>
    <w:tmpl w:val="3CE46F5A"/>
    <w:lvl w:ilvl="0">
      <w:start w:val="2"/>
      <w:numFmt w:val="decimal"/>
      <w:lvlText w:val="%1)"/>
      <w:lvlJc w:val="left"/>
      <w:pPr>
        <w:ind w:left="720" w:hanging="360"/>
      </w:pPr>
      <w:rPr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10">
    <w:nsid w:val="276A5936"/>
    <w:multiLevelType w:val="hybridMultilevel"/>
    <w:tmpl w:val="82E63D50"/>
    <w:lvl w:ilvl="0" w:tplc="028C06A8">
      <w:start w:val="1"/>
      <w:numFmt w:val="bullet"/>
      <w:lvlText w:val="­"/>
      <w:lvlJc w:val="left"/>
      <w:pPr>
        <w:ind w:left="643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>
    <w:nsid w:val="282848DF"/>
    <w:multiLevelType w:val="multilevel"/>
    <w:tmpl w:val="C994CF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12">
    <w:nsid w:val="2F4769D1"/>
    <w:multiLevelType w:val="multilevel"/>
    <w:tmpl w:val="9808FC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13">
    <w:nsid w:val="2FFA49AB"/>
    <w:multiLevelType w:val="multilevel"/>
    <w:tmpl w:val="E5102A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14">
    <w:nsid w:val="36272BEB"/>
    <w:multiLevelType w:val="multilevel"/>
    <w:tmpl w:val="3FC00C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15">
    <w:nsid w:val="370E4177"/>
    <w:multiLevelType w:val="multilevel"/>
    <w:tmpl w:val="7672708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502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6B3328"/>
    <w:multiLevelType w:val="multilevel"/>
    <w:tmpl w:val="A6C4296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17">
    <w:nsid w:val="3CD0325D"/>
    <w:multiLevelType w:val="multilevel"/>
    <w:tmpl w:val="97E809C4"/>
    <w:lvl w:ilvl="0">
      <w:start w:val="2"/>
      <w:numFmt w:val="decimal"/>
      <w:lvlText w:val="%1)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18">
    <w:nsid w:val="4C6B60FA"/>
    <w:multiLevelType w:val="multilevel"/>
    <w:tmpl w:val="3420FD4A"/>
    <w:lvl w:ilvl="0">
      <w:start w:val="1"/>
      <w:numFmt w:val="bullet"/>
      <w:lvlText w:val="-"/>
      <w:lvlJc w:val="left"/>
      <w:pPr>
        <w:ind w:left="1003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3" w:hanging="360"/>
      </w:pPr>
      <w:rPr>
        <w:rFonts w:ascii="Wingdings" w:hAnsi="Wingdings" w:cs="Wingdings" w:hint="default"/>
      </w:rPr>
    </w:lvl>
  </w:abstractNum>
  <w:abstractNum w:abstractNumId="19">
    <w:nsid w:val="4D811D35"/>
    <w:multiLevelType w:val="multilevel"/>
    <w:tmpl w:val="83FA8D0A"/>
    <w:lvl w:ilvl="0">
      <w:start w:val="1"/>
      <w:numFmt w:val="lowerLetter"/>
      <w:lvlText w:val="%1)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0">
    <w:nsid w:val="4F1640E1"/>
    <w:multiLevelType w:val="multilevel"/>
    <w:tmpl w:val="747082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21">
    <w:nsid w:val="53651982"/>
    <w:multiLevelType w:val="multilevel"/>
    <w:tmpl w:val="AF4C9F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22">
    <w:nsid w:val="5B3F3FF8"/>
    <w:multiLevelType w:val="multilevel"/>
    <w:tmpl w:val="7C9E539C"/>
    <w:lvl w:ilvl="0">
      <w:start w:val="1"/>
      <w:numFmt w:val="bullet"/>
      <w:lvlText w:val="-"/>
      <w:lvlJc w:val="left"/>
      <w:pPr>
        <w:ind w:left="1305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65" w:hanging="360"/>
      </w:pPr>
      <w:rPr>
        <w:rFonts w:ascii="Wingdings" w:hAnsi="Wingdings" w:cs="Wingdings" w:hint="default"/>
      </w:rPr>
    </w:lvl>
  </w:abstractNum>
  <w:abstractNum w:abstractNumId="23">
    <w:nsid w:val="65955450"/>
    <w:multiLevelType w:val="multilevel"/>
    <w:tmpl w:val="97D41F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4">
    <w:nsid w:val="6DF1753A"/>
    <w:multiLevelType w:val="multilevel"/>
    <w:tmpl w:val="E81AC61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25">
    <w:nsid w:val="6EE80C58"/>
    <w:multiLevelType w:val="multilevel"/>
    <w:tmpl w:val="8E6426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26">
    <w:nsid w:val="78A40E4F"/>
    <w:multiLevelType w:val="multilevel"/>
    <w:tmpl w:val="37CAABA0"/>
    <w:lvl w:ilvl="0">
      <w:start w:val="1"/>
      <w:numFmt w:val="lowerLetter"/>
      <w:lvlText w:val="%1)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2"/>
  </w:num>
  <w:num w:numId="2">
    <w:abstractNumId w:val="6"/>
  </w:num>
  <w:num w:numId="3">
    <w:abstractNumId w:val="16"/>
  </w:num>
  <w:num w:numId="4">
    <w:abstractNumId w:val="2"/>
  </w:num>
  <w:num w:numId="5">
    <w:abstractNumId w:val="24"/>
  </w:num>
  <w:num w:numId="6">
    <w:abstractNumId w:val="5"/>
  </w:num>
  <w:num w:numId="7">
    <w:abstractNumId w:val="17"/>
  </w:num>
  <w:num w:numId="8">
    <w:abstractNumId w:val="0"/>
  </w:num>
  <w:num w:numId="9">
    <w:abstractNumId w:val="3"/>
  </w:num>
  <w:num w:numId="10">
    <w:abstractNumId w:val="14"/>
  </w:num>
  <w:num w:numId="11">
    <w:abstractNumId w:val="15"/>
  </w:num>
  <w:num w:numId="12">
    <w:abstractNumId w:val="25"/>
  </w:num>
  <w:num w:numId="13">
    <w:abstractNumId w:val="4"/>
  </w:num>
  <w:num w:numId="14">
    <w:abstractNumId w:val="9"/>
  </w:num>
  <w:num w:numId="15">
    <w:abstractNumId w:val="11"/>
  </w:num>
  <w:num w:numId="16">
    <w:abstractNumId w:val="7"/>
  </w:num>
  <w:num w:numId="17">
    <w:abstractNumId w:val="20"/>
  </w:num>
  <w:num w:numId="18">
    <w:abstractNumId w:val="13"/>
  </w:num>
  <w:num w:numId="19">
    <w:abstractNumId w:val="21"/>
  </w:num>
  <w:num w:numId="20">
    <w:abstractNumId w:val="22"/>
  </w:num>
  <w:num w:numId="21">
    <w:abstractNumId w:val="1"/>
  </w:num>
  <w:num w:numId="22">
    <w:abstractNumId w:val="26"/>
  </w:num>
  <w:num w:numId="23">
    <w:abstractNumId w:val="18"/>
  </w:num>
  <w:num w:numId="24">
    <w:abstractNumId w:val="19"/>
  </w:num>
  <w:num w:numId="25">
    <w:abstractNumId w:val="8"/>
  </w:num>
  <w:num w:numId="26">
    <w:abstractNumId w:val="23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3707E"/>
    <w:rsid w:val="00392DF8"/>
    <w:rsid w:val="0067609C"/>
    <w:rsid w:val="006D5F23"/>
    <w:rsid w:val="00747CC1"/>
    <w:rsid w:val="00AD3549"/>
    <w:rsid w:val="00C744EE"/>
    <w:rsid w:val="00D77454"/>
    <w:rsid w:val="00DA239D"/>
    <w:rsid w:val="00E6001F"/>
    <w:rsid w:val="00F3707E"/>
    <w:rsid w:val="00F54FF7"/>
    <w:rsid w:val="00FB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7784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7784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D26E0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7784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7784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D26E0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26</Pages>
  <Words>6037</Words>
  <Characters>36223</Characters>
  <Application>Microsoft Office Word</Application>
  <DocSecurity>0</DocSecurity>
  <Lines>301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Sobczak Magdalena</dc:creator>
  <cp:lastModifiedBy>Ilona Śrubarczyk-Ociepa</cp:lastModifiedBy>
  <cp:revision>3</cp:revision>
  <cp:lastPrinted>2020-07-14T08:17:00Z</cp:lastPrinted>
  <dcterms:created xsi:type="dcterms:W3CDTF">2020-07-16T07:34:00Z</dcterms:created>
  <dcterms:modified xsi:type="dcterms:W3CDTF">2020-07-16T07:40:00Z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